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8D414" w14:textId="77777777" w:rsidR="000C07E9" w:rsidRDefault="000C07E9" w:rsidP="00964EEC">
      <w:pPr>
        <w:jc w:val="center"/>
        <w:rPr>
          <w:rFonts w:ascii="Times New Roman" w:hAnsi="Times New Roman" w:cs="Times New Roman"/>
          <w:sz w:val="28"/>
          <w:szCs w:val="28"/>
        </w:rPr>
      </w:pPr>
    </w:p>
    <w:p w14:paraId="73AE6DEC" w14:textId="77777777" w:rsidR="000C07E9" w:rsidRDefault="000C07E9" w:rsidP="00964EEC">
      <w:pPr>
        <w:jc w:val="center"/>
        <w:rPr>
          <w:rFonts w:ascii="Times New Roman" w:hAnsi="Times New Roman" w:cs="Times New Roman"/>
          <w:sz w:val="28"/>
          <w:szCs w:val="28"/>
        </w:rPr>
      </w:pPr>
    </w:p>
    <w:p w14:paraId="15901749" w14:textId="77777777" w:rsidR="000C07E9" w:rsidRDefault="000C07E9" w:rsidP="00964EEC">
      <w:pPr>
        <w:jc w:val="center"/>
        <w:rPr>
          <w:rFonts w:ascii="Times New Roman" w:hAnsi="Times New Roman" w:cs="Times New Roman"/>
          <w:sz w:val="28"/>
          <w:szCs w:val="28"/>
        </w:rPr>
      </w:pPr>
    </w:p>
    <w:p w14:paraId="093A049B" w14:textId="53DA1732" w:rsidR="000C07E9" w:rsidRPr="004916FC" w:rsidRDefault="008F2B98" w:rsidP="00964EEC">
      <w:pPr>
        <w:jc w:val="center"/>
        <w:rPr>
          <w:rFonts w:ascii="Times New Roman" w:hAnsi="Times New Roman" w:cs="Times New Roman"/>
          <w:sz w:val="28"/>
          <w:szCs w:val="28"/>
        </w:rPr>
      </w:pPr>
      <w:r w:rsidRPr="004916FC">
        <w:rPr>
          <w:rFonts w:ascii="Times New Roman" w:hAnsi="Times New Roman" w:cs="Times New Roman"/>
          <w:sz w:val="28"/>
          <w:szCs w:val="28"/>
        </w:rPr>
        <w:t>PARLAMENTUL ROMÂNIEI</w:t>
      </w:r>
    </w:p>
    <w:p w14:paraId="3F0CD980" w14:textId="6B00D671" w:rsidR="008F2B98" w:rsidRPr="004916FC" w:rsidRDefault="008F2B98">
      <w:pPr>
        <w:rPr>
          <w:rFonts w:ascii="Times New Roman" w:hAnsi="Times New Roman" w:cs="Times New Roman"/>
          <w:sz w:val="28"/>
          <w:szCs w:val="28"/>
        </w:rPr>
      </w:pPr>
    </w:p>
    <w:p w14:paraId="1A2FB02E" w14:textId="37F54043" w:rsidR="008F2B98" w:rsidRDefault="008F2B98" w:rsidP="00964EEC">
      <w:pPr>
        <w:jc w:val="center"/>
        <w:rPr>
          <w:rFonts w:ascii="Times New Roman" w:hAnsi="Times New Roman" w:cs="Times New Roman"/>
          <w:sz w:val="28"/>
          <w:szCs w:val="28"/>
        </w:rPr>
      </w:pPr>
      <w:r w:rsidRPr="004916FC">
        <w:rPr>
          <w:rFonts w:ascii="Times New Roman" w:hAnsi="Times New Roman" w:cs="Times New Roman"/>
          <w:sz w:val="28"/>
          <w:szCs w:val="28"/>
        </w:rPr>
        <w:t>Amendamente la inițiativa legislativă B88/2023</w:t>
      </w:r>
    </w:p>
    <w:p w14:paraId="56AF1365" w14:textId="1587E75B" w:rsidR="000C07E9" w:rsidRDefault="000C07E9" w:rsidP="00964EEC">
      <w:pPr>
        <w:jc w:val="center"/>
        <w:rPr>
          <w:rFonts w:ascii="Times New Roman" w:hAnsi="Times New Roman" w:cs="Times New Roman"/>
          <w:sz w:val="28"/>
          <w:szCs w:val="28"/>
        </w:rPr>
      </w:pPr>
    </w:p>
    <w:p w14:paraId="19C3437C" w14:textId="7300B313" w:rsidR="000C07E9" w:rsidRDefault="000C07E9" w:rsidP="00964EEC">
      <w:pPr>
        <w:jc w:val="center"/>
        <w:rPr>
          <w:rFonts w:ascii="Times New Roman" w:hAnsi="Times New Roman" w:cs="Times New Roman"/>
          <w:sz w:val="28"/>
          <w:szCs w:val="28"/>
        </w:rPr>
      </w:pPr>
    </w:p>
    <w:p w14:paraId="7CE2E798" w14:textId="27DBB0A0" w:rsidR="000C07E9" w:rsidRDefault="000C07E9" w:rsidP="00964EEC">
      <w:pPr>
        <w:jc w:val="center"/>
        <w:rPr>
          <w:rFonts w:ascii="Times New Roman" w:hAnsi="Times New Roman" w:cs="Times New Roman"/>
          <w:sz w:val="28"/>
          <w:szCs w:val="28"/>
        </w:rPr>
      </w:pPr>
    </w:p>
    <w:p w14:paraId="7EFEFCBB" w14:textId="77777777" w:rsidR="000C07E9" w:rsidRDefault="000C07E9" w:rsidP="00964EEC">
      <w:pPr>
        <w:jc w:val="center"/>
      </w:pPr>
    </w:p>
    <w:p w14:paraId="0D610AB8" w14:textId="5EE4F7FA" w:rsidR="008F2B98" w:rsidRDefault="008F2B98"/>
    <w:tbl>
      <w:tblPr>
        <w:tblStyle w:val="Tabelgril"/>
        <w:tblW w:w="0" w:type="auto"/>
        <w:tblLook w:val="04A0" w:firstRow="1" w:lastRow="0" w:firstColumn="1" w:lastColumn="0" w:noHBand="0" w:noVBand="1"/>
      </w:tblPr>
      <w:tblGrid>
        <w:gridCol w:w="583"/>
        <w:gridCol w:w="2827"/>
        <w:gridCol w:w="3391"/>
        <w:gridCol w:w="2261"/>
      </w:tblGrid>
      <w:tr w:rsidR="008F2B98" w:rsidRPr="004916FC" w14:paraId="3DDABE24" w14:textId="77777777" w:rsidTr="00964EEC">
        <w:tc>
          <w:tcPr>
            <w:tcW w:w="583" w:type="dxa"/>
          </w:tcPr>
          <w:p w14:paraId="262CC1D5" w14:textId="50E4CFF1" w:rsidR="008F2B98" w:rsidRPr="004916FC" w:rsidRDefault="008F2B98">
            <w:pPr>
              <w:rPr>
                <w:rFonts w:ascii="Times New Roman" w:hAnsi="Times New Roman" w:cs="Times New Roman"/>
                <w:sz w:val="28"/>
                <w:szCs w:val="28"/>
              </w:rPr>
            </w:pPr>
            <w:r w:rsidRPr="004916FC">
              <w:rPr>
                <w:rFonts w:ascii="Times New Roman" w:hAnsi="Times New Roman" w:cs="Times New Roman"/>
                <w:sz w:val="28"/>
                <w:szCs w:val="28"/>
              </w:rPr>
              <w:t>Nr. crt.</w:t>
            </w:r>
          </w:p>
        </w:tc>
        <w:tc>
          <w:tcPr>
            <w:tcW w:w="2827" w:type="dxa"/>
          </w:tcPr>
          <w:p w14:paraId="1E14D33C" w14:textId="58EE7199" w:rsidR="008F2B98" w:rsidRPr="004916FC" w:rsidRDefault="008F2B98">
            <w:pPr>
              <w:rPr>
                <w:rFonts w:ascii="Times New Roman" w:hAnsi="Times New Roman" w:cs="Times New Roman"/>
                <w:sz w:val="28"/>
                <w:szCs w:val="28"/>
              </w:rPr>
            </w:pPr>
            <w:r w:rsidRPr="004916FC">
              <w:rPr>
                <w:rFonts w:ascii="Times New Roman" w:hAnsi="Times New Roman" w:cs="Times New Roman"/>
                <w:sz w:val="28"/>
                <w:szCs w:val="28"/>
              </w:rPr>
              <w:t>Forma inițiatorului</w:t>
            </w:r>
          </w:p>
        </w:tc>
        <w:tc>
          <w:tcPr>
            <w:tcW w:w="3391" w:type="dxa"/>
          </w:tcPr>
          <w:p w14:paraId="1FF869E2" w14:textId="2ACBD234" w:rsidR="008F2B98" w:rsidRPr="004916FC" w:rsidRDefault="008F2B98">
            <w:pPr>
              <w:rPr>
                <w:rFonts w:ascii="Times New Roman" w:hAnsi="Times New Roman" w:cs="Times New Roman"/>
                <w:sz w:val="28"/>
                <w:szCs w:val="28"/>
              </w:rPr>
            </w:pPr>
            <w:r w:rsidRPr="004916FC">
              <w:rPr>
                <w:rFonts w:ascii="Times New Roman" w:hAnsi="Times New Roman" w:cs="Times New Roman"/>
                <w:sz w:val="28"/>
                <w:szCs w:val="28"/>
              </w:rPr>
              <w:t>Amendamentul</w:t>
            </w:r>
          </w:p>
        </w:tc>
        <w:tc>
          <w:tcPr>
            <w:tcW w:w="2261" w:type="dxa"/>
          </w:tcPr>
          <w:p w14:paraId="1802C8B6" w14:textId="37412267" w:rsidR="008F2B98" w:rsidRPr="004916FC" w:rsidRDefault="008F2B98">
            <w:pPr>
              <w:rPr>
                <w:rFonts w:ascii="Times New Roman" w:hAnsi="Times New Roman" w:cs="Times New Roman"/>
                <w:sz w:val="28"/>
                <w:szCs w:val="28"/>
              </w:rPr>
            </w:pPr>
            <w:r w:rsidRPr="004916FC">
              <w:rPr>
                <w:rFonts w:ascii="Times New Roman" w:hAnsi="Times New Roman" w:cs="Times New Roman"/>
                <w:sz w:val="28"/>
                <w:szCs w:val="28"/>
              </w:rPr>
              <w:t>Justificare</w:t>
            </w:r>
          </w:p>
        </w:tc>
      </w:tr>
      <w:tr w:rsidR="008F2B98" w:rsidRPr="004916FC" w14:paraId="139D3254" w14:textId="77777777" w:rsidTr="00964EEC">
        <w:tc>
          <w:tcPr>
            <w:tcW w:w="583" w:type="dxa"/>
          </w:tcPr>
          <w:p w14:paraId="342F6F34" w14:textId="793ACA2A" w:rsidR="008F2B98" w:rsidRPr="004916FC" w:rsidRDefault="008F2B98">
            <w:pPr>
              <w:rPr>
                <w:rFonts w:ascii="Times New Roman" w:hAnsi="Times New Roman" w:cs="Times New Roman"/>
                <w:sz w:val="28"/>
                <w:szCs w:val="28"/>
              </w:rPr>
            </w:pPr>
            <w:r w:rsidRPr="004916FC">
              <w:rPr>
                <w:rFonts w:ascii="Times New Roman" w:hAnsi="Times New Roman" w:cs="Times New Roman"/>
                <w:sz w:val="28"/>
                <w:szCs w:val="28"/>
              </w:rPr>
              <w:t>1.</w:t>
            </w:r>
          </w:p>
        </w:tc>
        <w:tc>
          <w:tcPr>
            <w:tcW w:w="2827" w:type="dxa"/>
          </w:tcPr>
          <w:p w14:paraId="1AC9EEE4" w14:textId="7DB5E91F" w:rsidR="008F2B98" w:rsidRPr="004916FC" w:rsidRDefault="008F2B98">
            <w:pPr>
              <w:rPr>
                <w:rFonts w:ascii="Times New Roman" w:hAnsi="Times New Roman" w:cs="Times New Roman"/>
                <w:sz w:val="28"/>
                <w:szCs w:val="28"/>
              </w:rPr>
            </w:pPr>
            <w:r w:rsidRPr="004916FC">
              <w:rPr>
                <w:rFonts w:ascii="Times New Roman" w:hAnsi="Times New Roman" w:cs="Times New Roman"/>
                <w:sz w:val="28"/>
                <w:szCs w:val="28"/>
              </w:rPr>
              <w:t>Lege pentru modificarea și completarea Legii 286/2009 privind Codul Penal</w:t>
            </w:r>
          </w:p>
        </w:tc>
        <w:tc>
          <w:tcPr>
            <w:tcW w:w="3391" w:type="dxa"/>
          </w:tcPr>
          <w:p w14:paraId="4FDE61DE" w14:textId="5786DC3F" w:rsidR="008F2B98" w:rsidRPr="004916FC" w:rsidRDefault="008F2B98">
            <w:pPr>
              <w:rPr>
                <w:rFonts w:ascii="Times New Roman" w:hAnsi="Times New Roman" w:cs="Times New Roman"/>
                <w:sz w:val="28"/>
                <w:szCs w:val="28"/>
              </w:rPr>
            </w:pPr>
            <w:r w:rsidRPr="004916FC">
              <w:rPr>
                <w:rFonts w:ascii="Times New Roman" w:hAnsi="Times New Roman" w:cs="Times New Roman"/>
                <w:sz w:val="28"/>
                <w:szCs w:val="28"/>
              </w:rPr>
              <w:t xml:space="preserve">Lege </w:t>
            </w:r>
            <w:r w:rsidR="00D92151" w:rsidRPr="004916FC">
              <w:rPr>
                <w:rFonts w:ascii="Times New Roman" w:hAnsi="Times New Roman" w:cs="Times New Roman"/>
                <w:sz w:val="28"/>
                <w:szCs w:val="28"/>
              </w:rPr>
              <w:t>pentru modificarea și completarea unor norme penale ce reglementează infracțiuni contra libertății și integrității sexuale</w:t>
            </w:r>
          </w:p>
        </w:tc>
        <w:tc>
          <w:tcPr>
            <w:tcW w:w="2261" w:type="dxa"/>
          </w:tcPr>
          <w:p w14:paraId="215D4E9A" w14:textId="17A6E5BB" w:rsidR="008F2B98" w:rsidRPr="004916FC" w:rsidRDefault="00C237C4">
            <w:pPr>
              <w:rPr>
                <w:rFonts w:ascii="Times New Roman" w:hAnsi="Times New Roman" w:cs="Times New Roman"/>
                <w:sz w:val="28"/>
                <w:szCs w:val="28"/>
              </w:rPr>
            </w:pPr>
            <w:r w:rsidRPr="004916FC">
              <w:rPr>
                <w:rFonts w:ascii="Times New Roman" w:hAnsi="Times New Roman" w:cs="Times New Roman"/>
                <w:sz w:val="28"/>
                <w:szCs w:val="28"/>
              </w:rPr>
              <w:t>Titlul are ca obiect rezumarea măsurilor de drept penal propuse în această inițiativă legislativă. Astfel, inițiativa își propune să sancționeze mai drastic actele sexuale cu minori și să completeze normele penale de la articolul 220 și de la articolul 222 din Codul penal.</w:t>
            </w:r>
          </w:p>
        </w:tc>
      </w:tr>
      <w:tr w:rsidR="00D92151" w:rsidRPr="004916FC" w14:paraId="1CAE5192" w14:textId="77777777" w:rsidTr="00964EEC">
        <w:tc>
          <w:tcPr>
            <w:tcW w:w="583" w:type="dxa"/>
          </w:tcPr>
          <w:p w14:paraId="1BB48B32" w14:textId="411BD68D" w:rsidR="00D92151" w:rsidRPr="004916FC" w:rsidRDefault="00D92151">
            <w:pPr>
              <w:rPr>
                <w:rFonts w:ascii="Times New Roman" w:hAnsi="Times New Roman" w:cs="Times New Roman"/>
                <w:sz w:val="28"/>
                <w:szCs w:val="28"/>
              </w:rPr>
            </w:pPr>
            <w:r w:rsidRPr="004916FC">
              <w:rPr>
                <w:rFonts w:ascii="Times New Roman" w:hAnsi="Times New Roman" w:cs="Times New Roman"/>
                <w:sz w:val="28"/>
                <w:szCs w:val="28"/>
              </w:rPr>
              <w:t>2.</w:t>
            </w:r>
          </w:p>
        </w:tc>
        <w:tc>
          <w:tcPr>
            <w:tcW w:w="2827" w:type="dxa"/>
          </w:tcPr>
          <w:p w14:paraId="784CC372" w14:textId="77489B29" w:rsidR="00D92151" w:rsidRPr="004916FC" w:rsidRDefault="00D92151">
            <w:pPr>
              <w:rPr>
                <w:rFonts w:ascii="Times New Roman" w:hAnsi="Times New Roman" w:cs="Times New Roman"/>
                <w:sz w:val="28"/>
                <w:szCs w:val="28"/>
              </w:rPr>
            </w:pPr>
            <w:r w:rsidRPr="004916FC">
              <w:rPr>
                <w:rFonts w:ascii="Times New Roman" w:hAnsi="Times New Roman" w:cs="Times New Roman"/>
                <w:sz w:val="28"/>
                <w:szCs w:val="28"/>
              </w:rPr>
              <w:t>-</w:t>
            </w:r>
          </w:p>
        </w:tc>
        <w:tc>
          <w:tcPr>
            <w:tcW w:w="3391" w:type="dxa"/>
          </w:tcPr>
          <w:p w14:paraId="260EFB12" w14:textId="77777777" w:rsidR="001452C8" w:rsidRDefault="001452C8">
            <w:pPr>
              <w:rPr>
                <w:rStyle w:val="spar"/>
                <w:rFonts w:ascii="Times New Roman" w:hAnsi="Times New Roman" w:cs="Times New Roman"/>
                <w:color w:val="000000" w:themeColor="text1"/>
                <w:sz w:val="28"/>
                <w:szCs w:val="28"/>
              </w:rPr>
            </w:pPr>
            <w:r>
              <w:rPr>
                <w:rStyle w:val="spar"/>
                <w:rFonts w:ascii="Times New Roman" w:hAnsi="Times New Roman" w:cs="Times New Roman"/>
                <w:color w:val="000000" w:themeColor="text1"/>
                <w:sz w:val="28"/>
                <w:szCs w:val="28"/>
                <w:bdr w:val="none" w:sz="0" w:space="0" w:color="auto" w:frame="1"/>
                <w:shd w:val="clear" w:color="auto" w:fill="FFFFFF"/>
              </w:rPr>
              <w:t>A</w:t>
            </w:r>
            <w:r>
              <w:rPr>
                <w:rStyle w:val="spar"/>
                <w:rFonts w:ascii="Times New Roman" w:hAnsi="Times New Roman" w:cs="Times New Roman"/>
                <w:color w:val="000000" w:themeColor="text1"/>
                <w:sz w:val="28"/>
                <w:szCs w:val="28"/>
              </w:rPr>
              <w:t xml:space="preserve">rticolul 1. (1) Articolul 220 din Legea nr. 286/2010 privind Codul penal, publicat în Monitorul Oficial al României nr. 510/2009, cu modificările și </w:t>
            </w:r>
            <w:r>
              <w:rPr>
                <w:rStyle w:val="spar"/>
                <w:rFonts w:ascii="Times New Roman" w:hAnsi="Times New Roman" w:cs="Times New Roman"/>
                <w:color w:val="000000" w:themeColor="text1"/>
                <w:sz w:val="28"/>
                <w:szCs w:val="28"/>
              </w:rPr>
              <w:lastRenderedPageBreak/>
              <w:t>completările ulterioare, se modifică și va avea următorul cuprins:</w:t>
            </w:r>
          </w:p>
          <w:p w14:paraId="71DB0998" w14:textId="77777777" w:rsidR="001452C8" w:rsidRDefault="001452C8">
            <w:pPr>
              <w:rPr>
                <w:rStyle w:val="spar"/>
                <w:rFonts w:ascii="Times New Roman" w:hAnsi="Times New Roman" w:cs="Times New Roman"/>
                <w:color w:val="000000" w:themeColor="text1"/>
                <w:sz w:val="28"/>
                <w:szCs w:val="28"/>
                <w:bdr w:val="none" w:sz="0" w:space="0" w:color="auto" w:frame="1"/>
                <w:shd w:val="clear" w:color="auto" w:fill="FFFFFF"/>
              </w:rPr>
            </w:pPr>
          </w:p>
          <w:p w14:paraId="2FBA376B" w14:textId="0CB0547F" w:rsidR="00D92151" w:rsidRPr="004916FC" w:rsidRDefault="001452C8">
            <w:pPr>
              <w:rPr>
                <w:rStyle w:val="spar"/>
                <w:rFonts w:ascii="Times New Roman" w:hAnsi="Times New Roman" w:cs="Times New Roman"/>
                <w:color w:val="000000" w:themeColor="text1"/>
                <w:sz w:val="28"/>
                <w:szCs w:val="28"/>
                <w:bdr w:val="none" w:sz="0" w:space="0" w:color="auto" w:frame="1"/>
                <w:shd w:val="clear" w:color="auto" w:fill="FFFFFF"/>
              </w:rPr>
            </w:pPr>
            <w:r>
              <w:rPr>
                <w:rStyle w:val="spar"/>
                <w:rFonts w:ascii="Times New Roman" w:hAnsi="Times New Roman" w:cs="Times New Roman"/>
                <w:color w:val="000000" w:themeColor="text1"/>
                <w:sz w:val="28"/>
                <w:szCs w:val="28"/>
                <w:bdr w:val="none" w:sz="0" w:space="0" w:color="auto" w:frame="1"/>
                <w:shd w:val="clear" w:color="auto" w:fill="FFFFFF"/>
              </w:rPr>
              <w:t xml:space="preserve">Articolul 220. </w:t>
            </w:r>
            <w:r w:rsidR="00D92151" w:rsidRPr="004916FC">
              <w:rPr>
                <w:rStyle w:val="spar"/>
                <w:rFonts w:ascii="Times New Roman" w:hAnsi="Times New Roman" w:cs="Times New Roman"/>
                <w:color w:val="000000" w:themeColor="text1"/>
                <w:sz w:val="28"/>
                <w:szCs w:val="28"/>
                <w:bdr w:val="none" w:sz="0" w:space="0" w:color="auto" w:frame="1"/>
                <w:shd w:val="clear" w:color="auto" w:fill="FFFFFF"/>
              </w:rPr>
              <w:t>Actul sexual cu un minor</w:t>
            </w:r>
          </w:p>
          <w:p w14:paraId="7C6334E6" w14:textId="77777777" w:rsidR="004916FC" w:rsidRPr="004916FC" w:rsidRDefault="004916FC">
            <w:pPr>
              <w:rPr>
                <w:rStyle w:val="spar"/>
                <w:rFonts w:ascii="Times New Roman" w:hAnsi="Times New Roman" w:cs="Times New Roman"/>
                <w:color w:val="000000" w:themeColor="text1"/>
                <w:sz w:val="28"/>
                <w:szCs w:val="28"/>
                <w:bdr w:val="none" w:sz="0" w:space="0" w:color="auto" w:frame="1"/>
                <w:shd w:val="clear" w:color="auto" w:fill="FFFFFF"/>
              </w:rPr>
            </w:pPr>
          </w:p>
          <w:p w14:paraId="0F2E7DFF" w14:textId="4580BE7F" w:rsidR="004916FC" w:rsidRPr="004916FC" w:rsidRDefault="00D92151">
            <w:pPr>
              <w:rPr>
                <w:rStyle w:val="salnbdy"/>
                <w:rFonts w:ascii="Times New Roman" w:hAnsi="Times New Roman" w:cs="Times New Roman"/>
                <w:color w:val="000000" w:themeColor="text1"/>
                <w:sz w:val="28"/>
                <w:szCs w:val="28"/>
                <w:bdr w:val="none" w:sz="0" w:space="0" w:color="auto" w:frame="1"/>
                <w:shd w:val="clear" w:color="auto" w:fill="FFFFFF"/>
              </w:rPr>
            </w:pPr>
            <w:r w:rsidRPr="004916FC">
              <w:rPr>
                <w:rStyle w:val="salnttl"/>
                <w:rFonts w:ascii="Times New Roman" w:hAnsi="Times New Roman" w:cs="Times New Roman"/>
                <w:color w:val="000000" w:themeColor="text1"/>
                <w:sz w:val="28"/>
                <w:szCs w:val="28"/>
                <w:bdr w:val="none" w:sz="0" w:space="0" w:color="auto" w:frame="1"/>
                <w:shd w:val="clear" w:color="auto" w:fill="FFFFFF"/>
              </w:rPr>
              <w:t>(1)</w:t>
            </w:r>
            <w:r w:rsidRPr="004916FC">
              <w:rPr>
                <w:rStyle w:val="saln"/>
                <w:rFonts w:ascii="Times New Roman" w:hAnsi="Times New Roman" w:cs="Times New Roman"/>
                <w:color w:val="000000" w:themeColor="text1"/>
                <w:sz w:val="28"/>
                <w:szCs w:val="28"/>
                <w:bdr w:val="none" w:sz="0" w:space="0" w:color="auto" w:frame="1"/>
                <w:shd w:val="clear" w:color="auto" w:fill="FFFFFF"/>
              </w:rPr>
              <w:t> </w:t>
            </w:r>
            <w:r w:rsidRPr="004916FC">
              <w:rPr>
                <w:rStyle w:val="salnbdy"/>
                <w:rFonts w:ascii="Times New Roman" w:hAnsi="Times New Roman" w:cs="Times New Roman"/>
                <w:color w:val="000000" w:themeColor="text1"/>
                <w:sz w:val="28"/>
                <w:szCs w:val="28"/>
                <w:bdr w:val="none" w:sz="0" w:space="0" w:color="auto" w:frame="1"/>
                <w:shd w:val="clear" w:color="auto" w:fill="FFFFFF"/>
              </w:rPr>
              <w:t xml:space="preserve">Raportul sexual, actul sexual oral sau anal, precum și orice alte acte de penetrare vaginală sau anală comise cu un minor cu vârsta între 13 și 15 ani se pedepsesc cu închisoarea de la </w:t>
            </w:r>
            <w:r w:rsidR="004916FC" w:rsidRPr="004916FC">
              <w:rPr>
                <w:rStyle w:val="salnbdy"/>
                <w:rFonts w:ascii="Times New Roman" w:hAnsi="Times New Roman" w:cs="Times New Roman"/>
                <w:color w:val="000000" w:themeColor="text1"/>
                <w:sz w:val="28"/>
                <w:szCs w:val="28"/>
                <w:bdr w:val="none" w:sz="0" w:space="0" w:color="auto" w:frame="1"/>
                <w:shd w:val="clear" w:color="auto" w:fill="FFFFFF"/>
              </w:rPr>
              <w:t>15</w:t>
            </w:r>
            <w:r w:rsidRPr="004916FC">
              <w:rPr>
                <w:rStyle w:val="salnbdy"/>
                <w:rFonts w:ascii="Times New Roman" w:hAnsi="Times New Roman" w:cs="Times New Roman"/>
                <w:color w:val="000000" w:themeColor="text1"/>
                <w:sz w:val="28"/>
                <w:szCs w:val="28"/>
                <w:bdr w:val="none" w:sz="0" w:space="0" w:color="auto" w:frame="1"/>
                <w:shd w:val="clear" w:color="auto" w:fill="FFFFFF"/>
              </w:rPr>
              <w:t xml:space="preserve"> la</w:t>
            </w:r>
            <w:r w:rsidR="004916FC" w:rsidRPr="004916FC">
              <w:rPr>
                <w:rStyle w:val="salnbdy"/>
                <w:rFonts w:ascii="Times New Roman" w:hAnsi="Times New Roman" w:cs="Times New Roman"/>
                <w:color w:val="000000" w:themeColor="text1"/>
                <w:sz w:val="28"/>
                <w:szCs w:val="28"/>
                <w:bdr w:val="none" w:sz="0" w:space="0" w:color="auto" w:frame="1"/>
                <w:shd w:val="clear" w:color="auto" w:fill="FFFFFF"/>
              </w:rPr>
              <w:t xml:space="preserve"> 25 </w:t>
            </w:r>
            <w:r w:rsidRPr="004916FC">
              <w:rPr>
                <w:rStyle w:val="salnbdy"/>
                <w:rFonts w:ascii="Times New Roman" w:hAnsi="Times New Roman" w:cs="Times New Roman"/>
                <w:color w:val="000000" w:themeColor="text1"/>
                <w:sz w:val="28"/>
                <w:szCs w:val="28"/>
                <w:bdr w:val="none" w:sz="0" w:space="0" w:color="auto" w:frame="1"/>
                <w:shd w:val="clear" w:color="auto" w:fill="FFFFFF"/>
              </w:rPr>
              <w:t>ani.</w:t>
            </w:r>
          </w:p>
          <w:p w14:paraId="1DE5A6B6" w14:textId="10EDD18F" w:rsidR="004916FC" w:rsidRPr="004916FC" w:rsidRDefault="00D92151">
            <w:pPr>
              <w:rPr>
                <w:rStyle w:val="salnbdy"/>
                <w:rFonts w:ascii="Times New Roman" w:hAnsi="Times New Roman" w:cs="Times New Roman"/>
                <w:color w:val="000000" w:themeColor="text1"/>
                <w:sz w:val="28"/>
                <w:szCs w:val="28"/>
                <w:bdr w:val="none" w:sz="0" w:space="0" w:color="auto" w:frame="1"/>
                <w:shd w:val="clear" w:color="auto" w:fill="FFFFFF"/>
              </w:rPr>
            </w:pPr>
            <w:r w:rsidRPr="004916FC">
              <w:rPr>
                <w:rStyle w:val="salnttl"/>
                <w:rFonts w:ascii="Times New Roman" w:hAnsi="Times New Roman" w:cs="Times New Roman"/>
                <w:color w:val="000000" w:themeColor="text1"/>
                <w:sz w:val="28"/>
                <w:szCs w:val="28"/>
                <w:bdr w:val="none" w:sz="0" w:space="0" w:color="auto" w:frame="1"/>
                <w:shd w:val="clear" w:color="auto" w:fill="FFFFFF"/>
              </w:rPr>
              <w:t>(2)</w:t>
            </w:r>
            <w:r w:rsidRPr="004916FC">
              <w:rPr>
                <w:rStyle w:val="saln"/>
                <w:rFonts w:ascii="Times New Roman" w:hAnsi="Times New Roman" w:cs="Times New Roman"/>
                <w:color w:val="000000" w:themeColor="text1"/>
                <w:sz w:val="28"/>
                <w:szCs w:val="28"/>
                <w:bdr w:val="none" w:sz="0" w:space="0" w:color="auto" w:frame="1"/>
                <w:shd w:val="clear" w:color="auto" w:fill="FFFFFF"/>
              </w:rPr>
              <w:t> </w:t>
            </w:r>
            <w:r w:rsidRPr="004916FC">
              <w:rPr>
                <w:rStyle w:val="salnbdy"/>
                <w:rFonts w:ascii="Times New Roman" w:hAnsi="Times New Roman" w:cs="Times New Roman"/>
                <w:color w:val="000000" w:themeColor="text1"/>
                <w:sz w:val="28"/>
                <w:szCs w:val="28"/>
                <w:bdr w:val="none" w:sz="0" w:space="0" w:color="auto" w:frame="1"/>
                <w:shd w:val="clear" w:color="auto" w:fill="FFFFFF"/>
              </w:rPr>
              <w:t>Fapta prevăzută în </w:t>
            </w:r>
            <w:r w:rsidRPr="004916FC">
              <w:rPr>
                <w:rStyle w:val="slgi"/>
                <w:rFonts w:ascii="Times New Roman" w:hAnsi="Times New Roman" w:cs="Times New Roman"/>
                <w:color w:val="000000" w:themeColor="text1"/>
                <w:sz w:val="28"/>
                <w:szCs w:val="28"/>
                <w:bdr w:val="none" w:sz="0" w:space="0" w:color="auto" w:frame="1"/>
                <w:shd w:val="clear" w:color="auto" w:fill="FFFFFF"/>
              </w:rPr>
              <w:t>alin. (1)</w:t>
            </w:r>
            <w:r w:rsidRPr="004916FC">
              <w:rPr>
                <w:rStyle w:val="salnbdy"/>
                <w:rFonts w:ascii="Times New Roman" w:hAnsi="Times New Roman" w:cs="Times New Roman"/>
                <w:color w:val="000000" w:themeColor="text1"/>
                <w:sz w:val="28"/>
                <w:szCs w:val="28"/>
                <w:bdr w:val="none" w:sz="0" w:space="0" w:color="auto" w:frame="1"/>
                <w:shd w:val="clear" w:color="auto" w:fill="FFFFFF"/>
              </w:rPr>
              <w:t xml:space="preserve">, săvârșită asupra unui minor care nu a împlinit vârsta de 13 ani, se pedepsește cu închisoarea de la </w:t>
            </w:r>
            <w:r w:rsidR="004916FC" w:rsidRPr="004916FC">
              <w:rPr>
                <w:rStyle w:val="salnbdy"/>
                <w:rFonts w:ascii="Times New Roman" w:hAnsi="Times New Roman" w:cs="Times New Roman"/>
                <w:color w:val="000000" w:themeColor="text1"/>
                <w:sz w:val="28"/>
                <w:szCs w:val="28"/>
                <w:bdr w:val="none" w:sz="0" w:space="0" w:color="auto" w:frame="1"/>
                <w:shd w:val="clear" w:color="auto" w:fill="FFFFFF"/>
              </w:rPr>
              <w:t>25</w:t>
            </w:r>
            <w:r w:rsidRPr="004916FC">
              <w:rPr>
                <w:rStyle w:val="salnbdy"/>
                <w:rFonts w:ascii="Times New Roman" w:hAnsi="Times New Roman" w:cs="Times New Roman"/>
                <w:color w:val="000000" w:themeColor="text1"/>
                <w:sz w:val="28"/>
                <w:szCs w:val="28"/>
                <w:bdr w:val="none" w:sz="0" w:space="0" w:color="auto" w:frame="1"/>
                <w:shd w:val="clear" w:color="auto" w:fill="FFFFFF"/>
              </w:rPr>
              <w:t xml:space="preserve"> la </w:t>
            </w:r>
            <w:r w:rsidR="004916FC" w:rsidRPr="004916FC">
              <w:rPr>
                <w:rStyle w:val="salnbdy"/>
                <w:rFonts w:ascii="Times New Roman" w:hAnsi="Times New Roman" w:cs="Times New Roman"/>
                <w:color w:val="000000" w:themeColor="text1"/>
                <w:sz w:val="28"/>
                <w:szCs w:val="28"/>
                <w:bdr w:val="none" w:sz="0" w:space="0" w:color="auto" w:frame="1"/>
                <w:shd w:val="clear" w:color="auto" w:fill="FFFFFF"/>
              </w:rPr>
              <w:t>30</w:t>
            </w:r>
            <w:r w:rsidRPr="004916FC">
              <w:rPr>
                <w:rStyle w:val="salnbdy"/>
                <w:rFonts w:ascii="Times New Roman" w:hAnsi="Times New Roman" w:cs="Times New Roman"/>
                <w:color w:val="000000" w:themeColor="text1"/>
                <w:sz w:val="28"/>
                <w:szCs w:val="28"/>
                <w:bdr w:val="none" w:sz="0" w:space="0" w:color="auto" w:frame="1"/>
                <w:shd w:val="clear" w:color="auto" w:fill="FFFFFF"/>
              </w:rPr>
              <w:t xml:space="preserve"> ani și interzicerea exercitării unor drepturi.</w:t>
            </w:r>
          </w:p>
          <w:p w14:paraId="464E65F6" w14:textId="080B32B3" w:rsidR="004916FC" w:rsidRPr="004916FC" w:rsidRDefault="00D92151">
            <w:pPr>
              <w:rPr>
                <w:rStyle w:val="salnbdy"/>
                <w:rFonts w:ascii="Times New Roman" w:hAnsi="Times New Roman" w:cs="Times New Roman"/>
                <w:color w:val="000000" w:themeColor="text1"/>
                <w:sz w:val="28"/>
                <w:szCs w:val="28"/>
                <w:bdr w:val="none" w:sz="0" w:space="0" w:color="auto" w:frame="1"/>
                <w:shd w:val="clear" w:color="auto" w:fill="FFFFFF"/>
              </w:rPr>
            </w:pPr>
            <w:r w:rsidRPr="004916FC">
              <w:rPr>
                <w:rStyle w:val="salnttl"/>
                <w:rFonts w:ascii="Times New Roman" w:hAnsi="Times New Roman" w:cs="Times New Roman"/>
                <w:color w:val="000000" w:themeColor="text1"/>
                <w:sz w:val="28"/>
                <w:szCs w:val="28"/>
                <w:bdr w:val="none" w:sz="0" w:space="0" w:color="auto" w:frame="1"/>
                <w:shd w:val="clear" w:color="auto" w:fill="FFFFFF"/>
              </w:rPr>
              <w:t>(3)</w:t>
            </w:r>
            <w:r w:rsidRPr="004916FC">
              <w:rPr>
                <w:rStyle w:val="saln"/>
                <w:rFonts w:ascii="Times New Roman" w:hAnsi="Times New Roman" w:cs="Times New Roman"/>
                <w:color w:val="000000" w:themeColor="text1"/>
                <w:sz w:val="28"/>
                <w:szCs w:val="28"/>
                <w:bdr w:val="none" w:sz="0" w:space="0" w:color="auto" w:frame="1"/>
                <w:shd w:val="clear" w:color="auto" w:fill="FFFFFF"/>
              </w:rPr>
              <w:t> </w:t>
            </w:r>
            <w:r w:rsidRPr="004916FC">
              <w:rPr>
                <w:rStyle w:val="salnbdy"/>
                <w:rFonts w:ascii="Times New Roman" w:hAnsi="Times New Roman" w:cs="Times New Roman"/>
                <w:color w:val="000000" w:themeColor="text1"/>
                <w:sz w:val="28"/>
                <w:szCs w:val="28"/>
                <w:bdr w:val="none" w:sz="0" w:space="0" w:color="auto" w:frame="1"/>
                <w:shd w:val="clear" w:color="auto" w:fill="FFFFFF"/>
              </w:rPr>
              <w:t>Fapta prevăzută în </w:t>
            </w:r>
            <w:r w:rsidRPr="004916FC">
              <w:rPr>
                <w:rStyle w:val="slgi"/>
                <w:rFonts w:ascii="Times New Roman" w:hAnsi="Times New Roman" w:cs="Times New Roman"/>
                <w:color w:val="000000" w:themeColor="text1"/>
                <w:sz w:val="28"/>
                <w:szCs w:val="28"/>
                <w:bdr w:val="none" w:sz="0" w:space="0" w:color="auto" w:frame="1"/>
                <w:shd w:val="clear" w:color="auto" w:fill="FFFFFF"/>
              </w:rPr>
              <w:t>alin. (1)</w:t>
            </w:r>
            <w:r w:rsidRPr="004916FC">
              <w:rPr>
                <w:rStyle w:val="salnbdy"/>
                <w:rFonts w:ascii="Times New Roman" w:hAnsi="Times New Roman" w:cs="Times New Roman"/>
                <w:color w:val="000000" w:themeColor="text1"/>
                <w:sz w:val="28"/>
                <w:szCs w:val="28"/>
                <w:bdr w:val="none" w:sz="0" w:space="0" w:color="auto" w:frame="1"/>
                <w:shd w:val="clear" w:color="auto" w:fill="FFFFFF"/>
              </w:rPr>
              <w:t xml:space="preserve">, comisă de un major cu un minor cu vârsta între 15 și 18 ani, se pedepsește cu închisoarea de la </w:t>
            </w:r>
            <w:r w:rsidR="004916FC" w:rsidRPr="004916FC">
              <w:rPr>
                <w:rStyle w:val="salnbdy"/>
                <w:rFonts w:ascii="Times New Roman" w:hAnsi="Times New Roman" w:cs="Times New Roman"/>
                <w:color w:val="000000" w:themeColor="text1"/>
                <w:sz w:val="28"/>
                <w:szCs w:val="28"/>
                <w:bdr w:val="none" w:sz="0" w:space="0" w:color="auto" w:frame="1"/>
                <w:shd w:val="clear" w:color="auto" w:fill="FFFFFF"/>
              </w:rPr>
              <w:t>25</w:t>
            </w:r>
            <w:r w:rsidRPr="004916FC">
              <w:rPr>
                <w:rStyle w:val="salnbdy"/>
                <w:rFonts w:ascii="Times New Roman" w:hAnsi="Times New Roman" w:cs="Times New Roman"/>
                <w:color w:val="000000" w:themeColor="text1"/>
                <w:sz w:val="28"/>
                <w:szCs w:val="28"/>
                <w:bdr w:val="none" w:sz="0" w:space="0" w:color="auto" w:frame="1"/>
                <w:shd w:val="clear" w:color="auto" w:fill="FFFFFF"/>
              </w:rPr>
              <w:t xml:space="preserve"> la</w:t>
            </w:r>
            <w:r w:rsidR="004916FC" w:rsidRPr="004916FC">
              <w:rPr>
                <w:rStyle w:val="salnbdy"/>
                <w:rFonts w:ascii="Times New Roman" w:hAnsi="Times New Roman" w:cs="Times New Roman"/>
                <w:color w:val="000000" w:themeColor="text1"/>
                <w:sz w:val="28"/>
                <w:szCs w:val="28"/>
                <w:bdr w:val="none" w:sz="0" w:space="0" w:color="auto" w:frame="1"/>
                <w:shd w:val="clear" w:color="auto" w:fill="FFFFFF"/>
              </w:rPr>
              <w:t xml:space="preserve"> 30 de </w:t>
            </w:r>
            <w:r w:rsidRPr="004916FC">
              <w:rPr>
                <w:rStyle w:val="salnbdy"/>
                <w:rFonts w:ascii="Times New Roman" w:hAnsi="Times New Roman" w:cs="Times New Roman"/>
                <w:color w:val="000000" w:themeColor="text1"/>
                <w:sz w:val="28"/>
                <w:szCs w:val="28"/>
                <w:bdr w:val="none" w:sz="0" w:space="0" w:color="auto" w:frame="1"/>
                <w:shd w:val="clear" w:color="auto" w:fill="FFFFFF"/>
              </w:rPr>
              <w:t>ani și interzicerea exercitării unor drepturi dacă:</w:t>
            </w:r>
          </w:p>
          <w:p w14:paraId="559EEDD1" w14:textId="77777777" w:rsidR="004916FC" w:rsidRPr="004916FC" w:rsidRDefault="00D92151">
            <w:pPr>
              <w:rPr>
                <w:rStyle w:val="slitbdy"/>
                <w:rFonts w:ascii="Times New Roman" w:hAnsi="Times New Roman" w:cs="Times New Roman"/>
                <w:color w:val="000000" w:themeColor="text1"/>
                <w:sz w:val="28"/>
                <w:szCs w:val="28"/>
                <w:bdr w:val="none" w:sz="0" w:space="0" w:color="auto" w:frame="1"/>
                <w:shd w:val="clear" w:color="auto" w:fill="FFFFFF"/>
              </w:rPr>
            </w:pPr>
            <w:r w:rsidRPr="004916FC">
              <w:rPr>
                <w:rStyle w:val="slitttl"/>
                <w:rFonts w:ascii="Times New Roman" w:hAnsi="Times New Roman" w:cs="Times New Roman"/>
                <w:color w:val="000000" w:themeColor="text1"/>
                <w:sz w:val="28"/>
                <w:szCs w:val="28"/>
                <w:bdr w:val="none" w:sz="0" w:space="0" w:color="auto" w:frame="1"/>
                <w:shd w:val="clear" w:color="auto" w:fill="FFFFFF"/>
              </w:rPr>
              <w:t>a)</w:t>
            </w:r>
            <w:r w:rsidRPr="004916FC">
              <w:rPr>
                <w:rStyle w:val="slit"/>
                <w:rFonts w:ascii="Times New Roman" w:hAnsi="Times New Roman" w:cs="Times New Roman"/>
                <w:color w:val="000000" w:themeColor="text1"/>
                <w:sz w:val="28"/>
                <w:szCs w:val="28"/>
                <w:bdr w:val="dotted" w:sz="6" w:space="0" w:color="FEFEFE" w:frame="1"/>
                <w:shd w:val="clear" w:color="auto" w:fill="FFFFFF"/>
              </w:rPr>
              <w:t> </w:t>
            </w:r>
            <w:r w:rsidRPr="004916FC">
              <w:rPr>
                <w:rStyle w:val="slitbdy"/>
                <w:rFonts w:ascii="Times New Roman" w:hAnsi="Times New Roman" w:cs="Times New Roman"/>
                <w:color w:val="000000" w:themeColor="text1"/>
                <w:sz w:val="28"/>
                <w:szCs w:val="28"/>
                <w:bdr w:val="none" w:sz="0" w:space="0" w:color="auto" w:frame="1"/>
                <w:shd w:val="clear" w:color="auto" w:fill="FFFFFF"/>
              </w:rPr>
              <w:t>minorul este membru de familie al majorului;</w:t>
            </w:r>
          </w:p>
          <w:p w14:paraId="6DE81BE0" w14:textId="77777777" w:rsidR="004916FC" w:rsidRPr="004916FC" w:rsidRDefault="00D92151">
            <w:pPr>
              <w:rPr>
                <w:rStyle w:val="slitbdy"/>
                <w:rFonts w:ascii="Times New Roman" w:hAnsi="Times New Roman" w:cs="Times New Roman"/>
                <w:color w:val="000000" w:themeColor="text1"/>
                <w:sz w:val="28"/>
                <w:szCs w:val="28"/>
                <w:bdr w:val="none" w:sz="0" w:space="0" w:color="auto" w:frame="1"/>
                <w:shd w:val="clear" w:color="auto" w:fill="FFFFFF"/>
              </w:rPr>
            </w:pPr>
            <w:r w:rsidRPr="004916FC">
              <w:rPr>
                <w:rStyle w:val="slitttl"/>
                <w:rFonts w:ascii="Times New Roman" w:hAnsi="Times New Roman" w:cs="Times New Roman"/>
                <w:color w:val="000000" w:themeColor="text1"/>
                <w:sz w:val="28"/>
                <w:szCs w:val="28"/>
                <w:bdr w:val="none" w:sz="0" w:space="0" w:color="auto" w:frame="1"/>
                <w:shd w:val="clear" w:color="auto" w:fill="FFFFFF"/>
              </w:rPr>
              <w:t>b)</w:t>
            </w:r>
            <w:r w:rsidRPr="004916FC">
              <w:rPr>
                <w:rStyle w:val="slit"/>
                <w:rFonts w:ascii="Times New Roman" w:hAnsi="Times New Roman" w:cs="Times New Roman"/>
                <w:color w:val="000000" w:themeColor="text1"/>
                <w:sz w:val="28"/>
                <w:szCs w:val="28"/>
                <w:bdr w:val="dotted" w:sz="6" w:space="0" w:color="FEFEFE" w:frame="1"/>
                <w:shd w:val="clear" w:color="auto" w:fill="FFFFFF"/>
              </w:rPr>
              <w:t> </w:t>
            </w:r>
            <w:r w:rsidRPr="004916FC">
              <w:rPr>
                <w:rStyle w:val="slitbdy"/>
                <w:rFonts w:ascii="Times New Roman" w:hAnsi="Times New Roman" w:cs="Times New Roman"/>
                <w:color w:val="000000" w:themeColor="text1"/>
                <w:sz w:val="28"/>
                <w:szCs w:val="28"/>
                <w:bdr w:val="none" w:sz="0" w:space="0" w:color="auto" w:frame="1"/>
                <w:shd w:val="clear" w:color="auto" w:fill="FFFFFF"/>
              </w:rPr>
              <w:t xml:space="preserve">minorul se află în îngrijirea, ocrotirea, educarea, paza sau tratamentul făptuitorului sau acesta a abuzat de poziția sa recunoscută de încredere sau de autoritate asupra minorului ori de situația deosebit de vulnerabilă a acestuia, ca </w:t>
            </w:r>
            <w:r w:rsidRPr="004916FC">
              <w:rPr>
                <w:rStyle w:val="slitbdy"/>
                <w:rFonts w:ascii="Times New Roman" w:hAnsi="Times New Roman" w:cs="Times New Roman"/>
                <w:color w:val="000000" w:themeColor="text1"/>
                <w:sz w:val="28"/>
                <w:szCs w:val="28"/>
                <w:bdr w:val="none" w:sz="0" w:space="0" w:color="auto" w:frame="1"/>
                <w:shd w:val="clear" w:color="auto" w:fill="FFFFFF"/>
              </w:rPr>
              <w:lastRenderedPageBreak/>
              <w:t>urmare a unui handicap psihic sau fizic ori ca urmare a unei situații de dependență;</w:t>
            </w:r>
          </w:p>
          <w:p w14:paraId="306103DB" w14:textId="77777777" w:rsidR="004916FC" w:rsidRPr="004916FC" w:rsidRDefault="00D92151">
            <w:pPr>
              <w:rPr>
                <w:rStyle w:val="slitbdy"/>
                <w:rFonts w:ascii="Times New Roman" w:hAnsi="Times New Roman" w:cs="Times New Roman"/>
                <w:color w:val="000000" w:themeColor="text1"/>
                <w:sz w:val="28"/>
                <w:szCs w:val="28"/>
                <w:bdr w:val="none" w:sz="0" w:space="0" w:color="auto" w:frame="1"/>
                <w:shd w:val="clear" w:color="auto" w:fill="FFFFFF"/>
              </w:rPr>
            </w:pPr>
            <w:r w:rsidRPr="004916FC">
              <w:rPr>
                <w:rStyle w:val="slitttl"/>
                <w:rFonts w:ascii="Times New Roman" w:hAnsi="Times New Roman" w:cs="Times New Roman"/>
                <w:color w:val="000000" w:themeColor="text1"/>
                <w:sz w:val="28"/>
                <w:szCs w:val="28"/>
                <w:bdr w:val="none" w:sz="0" w:space="0" w:color="auto" w:frame="1"/>
                <w:shd w:val="clear" w:color="auto" w:fill="FFFFFF"/>
              </w:rPr>
              <w:t>c)</w:t>
            </w:r>
            <w:r w:rsidRPr="004916FC">
              <w:rPr>
                <w:rStyle w:val="slit"/>
                <w:rFonts w:ascii="Times New Roman" w:hAnsi="Times New Roman" w:cs="Times New Roman"/>
                <w:color w:val="000000" w:themeColor="text1"/>
                <w:sz w:val="28"/>
                <w:szCs w:val="28"/>
                <w:bdr w:val="dotted" w:sz="6" w:space="0" w:color="FEFEFE" w:frame="1"/>
                <w:shd w:val="clear" w:color="auto" w:fill="FFFFFF"/>
              </w:rPr>
              <w:t> </w:t>
            </w:r>
            <w:r w:rsidRPr="004916FC">
              <w:rPr>
                <w:rStyle w:val="slitbdy"/>
                <w:rFonts w:ascii="Times New Roman" w:hAnsi="Times New Roman" w:cs="Times New Roman"/>
                <w:color w:val="000000" w:themeColor="text1"/>
                <w:sz w:val="28"/>
                <w:szCs w:val="28"/>
                <w:bdr w:val="none" w:sz="0" w:space="0" w:color="auto" w:frame="1"/>
                <w:shd w:val="clear" w:color="auto" w:fill="FFFFFF"/>
              </w:rPr>
              <w:t>fapta a pus în pericol viața minorului;</w:t>
            </w:r>
          </w:p>
          <w:p w14:paraId="19466308" w14:textId="77777777" w:rsidR="004916FC" w:rsidRPr="004916FC" w:rsidRDefault="00D92151">
            <w:pPr>
              <w:rPr>
                <w:rStyle w:val="slitbdy"/>
                <w:rFonts w:ascii="Times New Roman" w:hAnsi="Times New Roman" w:cs="Times New Roman"/>
                <w:color w:val="000000" w:themeColor="text1"/>
                <w:sz w:val="28"/>
                <w:szCs w:val="28"/>
                <w:bdr w:val="none" w:sz="0" w:space="0" w:color="auto" w:frame="1"/>
                <w:shd w:val="clear" w:color="auto" w:fill="FFFFFF"/>
              </w:rPr>
            </w:pPr>
            <w:r w:rsidRPr="004916FC">
              <w:rPr>
                <w:rStyle w:val="slitttl"/>
                <w:rFonts w:ascii="Times New Roman" w:hAnsi="Times New Roman" w:cs="Times New Roman"/>
                <w:color w:val="000000" w:themeColor="text1"/>
                <w:sz w:val="28"/>
                <w:szCs w:val="28"/>
                <w:bdr w:val="none" w:sz="0" w:space="0" w:color="auto" w:frame="1"/>
                <w:shd w:val="clear" w:color="auto" w:fill="FFFFFF"/>
              </w:rPr>
              <w:t>d)</w:t>
            </w:r>
            <w:r w:rsidRPr="004916FC">
              <w:rPr>
                <w:rStyle w:val="slit"/>
                <w:rFonts w:ascii="Times New Roman" w:hAnsi="Times New Roman" w:cs="Times New Roman"/>
                <w:color w:val="000000" w:themeColor="text1"/>
                <w:sz w:val="28"/>
                <w:szCs w:val="28"/>
                <w:bdr w:val="dotted" w:sz="6" w:space="0" w:color="FEFEFE" w:frame="1"/>
                <w:shd w:val="clear" w:color="auto" w:fill="FFFFFF"/>
              </w:rPr>
              <w:t> </w:t>
            </w:r>
            <w:r w:rsidRPr="004916FC">
              <w:rPr>
                <w:rStyle w:val="slitbdy"/>
                <w:rFonts w:ascii="Times New Roman" w:hAnsi="Times New Roman" w:cs="Times New Roman"/>
                <w:color w:val="000000" w:themeColor="text1"/>
                <w:sz w:val="28"/>
                <w:szCs w:val="28"/>
                <w:bdr w:val="none" w:sz="0" w:space="0" w:color="auto" w:frame="1"/>
                <w:shd w:val="clear" w:color="auto" w:fill="FFFFFF"/>
              </w:rPr>
              <w:t>a fost comisă în scopul producerii de materiale pornografice</w:t>
            </w:r>
            <w:r w:rsidR="004916FC" w:rsidRPr="004916FC">
              <w:rPr>
                <w:rStyle w:val="slitbdy"/>
                <w:rFonts w:ascii="Times New Roman" w:hAnsi="Times New Roman" w:cs="Times New Roman"/>
                <w:color w:val="000000" w:themeColor="text1"/>
                <w:sz w:val="28"/>
                <w:szCs w:val="28"/>
                <w:bdr w:val="none" w:sz="0" w:space="0" w:color="auto" w:frame="1"/>
                <w:shd w:val="clear" w:color="auto" w:fill="FFFFFF"/>
              </w:rPr>
              <w:t>.</w:t>
            </w:r>
          </w:p>
          <w:p w14:paraId="642EE88C" w14:textId="1ED80E71" w:rsidR="004916FC" w:rsidRPr="004916FC" w:rsidRDefault="00D92151">
            <w:pPr>
              <w:rPr>
                <w:rStyle w:val="salnbdy"/>
                <w:rFonts w:ascii="Times New Roman" w:hAnsi="Times New Roman" w:cs="Times New Roman"/>
                <w:color w:val="000000" w:themeColor="text1"/>
                <w:sz w:val="28"/>
                <w:szCs w:val="28"/>
                <w:bdr w:val="none" w:sz="0" w:space="0" w:color="auto" w:frame="1"/>
                <w:shd w:val="clear" w:color="auto" w:fill="FFFFFF"/>
              </w:rPr>
            </w:pPr>
            <w:r w:rsidRPr="004916FC">
              <w:rPr>
                <w:rStyle w:val="salnttl"/>
                <w:rFonts w:ascii="Times New Roman" w:hAnsi="Times New Roman" w:cs="Times New Roman"/>
                <w:color w:val="000000" w:themeColor="text1"/>
                <w:sz w:val="28"/>
                <w:szCs w:val="28"/>
                <w:bdr w:val="none" w:sz="0" w:space="0" w:color="auto" w:frame="1"/>
                <w:shd w:val="clear" w:color="auto" w:fill="FFFFFF"/>
              </w:rPr>
              <w:t>(4)</w:t>
            </w:r>
            <w:r w:rsidRPr="004916FC">
              <w:rPr>
                <w:rStyle w:val="saln"/>
                <w:rFonts w:ascii="Times New Roman" w:hAnsi="Times New Roman" w:cs="Times New Roman"/>
                <w:color w:val="000000" w:themeColor="text1"/>
                <w:sz w:val="28"/>
                <w:szCs w:val="28"/>
                <w:bdr w:val="none" w:sz="0" w:space="0" w:color="auto" w:frame="1"/>
                <w:shd w:val="clear" w:color="auto" w:fill="FFFFFF"/>
              </w:rPr>
              <w:t> </w:t>
            </w:r>
            <w:r w:rsidRPr="004916FC">
              <w:rPr>
                <w:rStyle w:val="salnbdy"/>
                <w:rFonts w:ascii="Times New Roman" w:hAnsi="Times New Roman" w:cs="Times New Roman"/>
                <w:color w:val="000000" w:themeColor="text1"/>
                <w:sz w:val="28"/>
                <w:szCs w:val="28"/>
                <w:bdr w:val="none" w:sz="0" w:space="0" w:color="auto" w:frame="1"/>
                <w:shd w:val="clear" w:color="auto" w:fill="FFFFFF"/>
              </w:rPr>
              <w:t>Fapta prevăzută în </w:t>
            </w:r>
            <w:r w:rsidRPr="004916FC">
              <w:rPr>
                <w:rStyle w:val="slgi"/>
                <w:rFonts w:ascii="Times New Roman" w:hAnsi="Times New Roman" w:cs="Times New Roman"/>
                <w:color w:val="000000" w:themeColor="text1"/>
                <w:sz w:val="28"/>
                <w:szCs w:val="28"/>
                <w:bdr w:val="none" w:sz="0" w:space="0" w:color="auto" w:frame="1"/>
                <w:shd w:val="clear" w:color="auto" w:fill="FFFFFF"/>
              </w:rPr>
              <w:t>alin. (1)</w:t>
            </w:r>
            <w:r w:rsidRPr="004916FC">
              <w:rPr>
                <w:rStyle w:val="salnbdy"/>
                <w:rFonts w:ascii="Times New Roman" w:hAnsi="Times New Roman" w:cs="Times New Roman"/>
                <w:color w:val="000000" w:themeColor="text1"/>
                <w:sz w:val="28"/>
                <w:szCs w:val="28"/>
                <w:bdr w:val="none" w:sz="0" w:space="0" w:color="auto" w:frame="1"/>
                <w:shd w:val="clear" w:color="auto" w:fill="FFFFFF"/>
              </w:rPr>
              <w:t> și </w:t>
            </w:r>
            <w:r w:rsidRPr="004916FC">
              <w:rPr>
                <w:rStyle w:val="slgi"/>
                <w:rFonts w:ascii="Times New Roman" w:hAnsi="Times New Roman" w:cs="Times New Roman"/>
                <w:color w:val="000000" w:themeColor="text1"/>
                <w:sz w:val="28"/>
                <w:szCs w:val="28"/>
                <w:bdr w:val="none" w:sz="0" w:space="0" w:color="auto" w:frame="1"/>
                <w:shd w:val="clear" w:color="auto" w:fill="FFFFFF"/>
              </w:rPr>
              <w:t>(2)</w:t>
            </w:r>
            <w:r w:rsidRPr="004916FC">
              <w:rPr>
                <w:rStyle w:val="salnbdy"/>
                <w:rFonts w:ascii="Times New Roman" w:hAnsi="Times New Roman" w:cs="Times New Roman"/>
                <w:color w:val="000000" w:themeColor="text1"/>
                <w:sz w:val="28"/>
                <w:szCs w:val="28"/>
                <w:bdr w:val="none" w:sz="0" w:space="0" w:color="auto" w:frame="1"/>
                <w:shd w:val="clear" w:color="auto" w:fill="FFFFFF"/>
              </w:rPr>
              <w:t xml:space="preserve"> se pedepsește cu închisoarea de la </w:t>
            </w:r>
            <w:r w:rsidR="004916FC" w:rsidRPr="004916FC">
              <w:rPr>
                <w:rStyle w:val="salnbdy"/>
                <w:rFonts w:ascii="Times New Roman" w:hAnsi="Times New Roman" w:cs="Times New Roman"/>
                <w:color w:val="000000" w:themeColor="text1"/>
                <w:sz w:val="28"/>
                <w:szCs w:val="28"/>
                <w:bdr w:val="none" w:sz="0" w:space="0" w:color="auto" w:frame="1"/>
                <w:shd w:val="clear" w:color="auto" w:fill="FFFFFF"/>
              </w:rPr>
              <w:t>25</w:t>
            </w:r>
            <w:r w:rsidRPr="004916FC">
              <w:rPr>
                <w:rStyle w:val="salnbdy"/>
                <w:rFonts w:ascii="Times New Roman" w:hAnsi="Times New Roman" w:cs="Times New Roman"/>
                <w:color w:val="000000" w:themeColor="text1"/>
                <w:sz w:val="28"/>
                <w:szCs w:val="28"/>
                <w:bdr w:val="none" w:sz="0" w:space="0" w:color="auto" w:frame="1"/>
                <w:shd w:val="clear" w:color="auto" w:fill="FFFFFF"/>
              </w:rPr>
              <w:t xml:space="preserve"> la </w:t>
            </w:r>
            <w:r w:rsidR="004916FC" w:rsidRPr="004916FC">
              <w:rPr>
                <w:rStyle w:val="salnbdy"/>
                <w:rFonts w:ascii="Times New Roman" w:hAnsi="Times New Roman" w:cs="Times New Roman"/>
                <w:color w:val="000000" w:themeColor="text1"/>
                <w:sz w:val="28"/>
                <w:szCs w:val="28"/>
                <w:bdr w:val="none" w:sz="0" w:space="0" w:color="auto" w:frame="1"/>
                <w:shd w:val="clear" w:color="auto" w:fill="FFFFFF"/>
              </w:rPr>
              <w:t>30</w:t>
            </w:r>
            <w:r w:rsidRPr="004916FC">
              <w:rPr>
                <w:rStyle w:val="salnbdy"/>
                <w:rFonts w:ascii="Times New Roman" w:hAnsi="Times New Roman" w:cs="Times New Roman"/>
                <w:color w:val="000000" w:themeColor="text1"/>
                <w:sz w:val="28"/>
                <w:szCs w:val="28"/>
                <w:bdr w:val="none" w:sz="0" w:space="0" w:color="auto" w:frame="1"/>
                <w:shd w:val="clear" w:color="auto" w:fill="FFFFFF"/>
              </w:rPr>
              <w:t xml:space="preserve"> ani și interzicerea exercitării unor drepturi, atunci când:</w:t>
            </w:r>
          </w:p>
          <w:p w14:paraId="607E343F" w14:textId="77777777" w:rsidR="004916FC" w:rsidRPr="004916FC" w:rsidRDefault="00D92151">
            <w:pPr>
              <w:rPr>
                <w:rStyle w:val="slitbdy"/>
                <w:rFonts w:ascii="Times New Roman" w:hAnsi="Times New Roman" w:cs="Times New Roman"/>
                <w:color w:val="000000" w:themeColor="text1"/>
                <w:sz w:val="28"/>
                <w:szCs w:val="28"/>
                <w:bdr w:val="none" w:sz="0" w:space="0" w:color="auto" w:frame="1"/>
                <w:shd w:val="clear" w:color="auto" w:fill="FFFFFF"/>
              </w:rPr>
            </w:pPr>
            <w:r w:rsidRPr="004916FC">
              <w:rPr>
                <w:rStyle w:val="slitttl"/>
                <w:rFonts w:ascii="Times New Roman" w:hAnsi="Times New Roman" w:cs="Times New Roman"/>
                <w:color w:val="000000" w:themeColor="text1"/>
                <w:sz w:val="28"/>
                <w:szCs w:val="28"/>
                <w:bdr w:val="none" w:sz="0" w:space="0" w:color="auto" w:frame="1"/>
                <w:shd w:val="clear" w:color="auto" w:fill="FFFFFF"/>
              </w:rPr>
              <w:t>a)</w:t>
            </w:r>
            <w:r w:rsidRPr="004916FC">
              <w:rPr>
                <w:rStyle w:val="slit"/>
                <w:rFonts w:ascii="Times New Roman" w:hAnsi="Times New Roman" w:cs="Times New Roman"/>
                <w:color w:val="000000" w:themeColor="text1"/>
                <w:sz w:val="28"/>
                <w:szCs w:val="28"/>
                <w:bdr w:val="dotted" w:sz="6" w:space="0" w:color="FEFEFE" w:frame="1"/>
                <w:shd w:val="clear" w:color="auto" w:fill="FFFFFF"/>
              </w:rPr>
              <w:t> </w:t>
            </w:r>
            <w:r w:rsidRPr="004916FC">
              <w:rPr>
                <w:rStyle w:val="slitbdy"/>
                <w:rFonts w:ascii="Times New Roman" w:hAnsi="Times New Roman" w:cs="Times New Roman"/>
                <w:color w:val="000000" w:themeColor="text1"/>
                <w:sz w:val="28"/>
                <w:szCs w:val="28"/>
                <w:bdr w:val="none" w:sz="0" w:space="0" w:color="auto" w:frame="1"/>
                <w:shd w:val="clear" w:color="auto" w:fill="FFFFFF"/>
              </w:rPr>
              <w:t>minorul este membru de familie;</w:t>
            </w:r>
          </w:p>
          <w:p w14:paraId="787BF650" w14:textId="77777777" w:rsidR="004916FC" w:rsidRPr="004916FC" w:rsidRDefault="00D92151">
            <w:pPr>
              <w:rPr>
                <w:rStyle w:val="slitbdy"/>
                <w:rFonts w:ascii="Times New Roman" w:hAnsi="Times New Roman" w:cs="Times New Roman"/>
                <w:color w:val="000000" w:themeColor="text1"/>
                <w:sz w:val="28"/>
                <w:szCs w:val="28"/>
                <w:bdr w:val="none" w:sz="0" w:space="0" w:color="auto" w:frame="1"/>
                <w:shd w:val="clear" w:color="auto" w:fill="FFFFFF"/>
              </w:rPr>
            </w:pPr>
            <w:r w:rsidRPr="004916FC">
              <w:rPr>
                <w:rStyle w:val="slitttl"/>
                <w:rFonts w:ascii="Times New Roman" w:hAnsi="Times New Roman" w:cs="Times New Roman"/>
                <w:color w:val="000000" w:themeColor="text1"/>
                <w:sz w:val="28"/>
                <w:szCs w:val="28"/>
                <w:bdr w:val="none" w:sz="0" w:space="0" w:color="auto" w:frame="1"/>
                <w:shd w:val="clear" w:color="auto" w:fill="FFFFFF"/>
              </w:rPr>
              <w:t>b)</w:t>
            </w:r>
            <w:r w:rsidRPr="004916FC">
              <w:rPr>
                <w:rStyle w:val="slit"/>
                <w:rFonts w:ascii="Times New Roman" w:hAnsi="Times New Roman" w:cs="Times New Roman"/>
                <w:color w:val="000000" w:themeColor="text1"/>
                <w:sz w:val="28"/>
                <w:szCs w:val="28"/>
                <w:bdr w:val="dotted" w:sz="6" w:space="0" w:color="FEFEFE" w:frame="1"/>
                <w:shd w:val="clear" w:color="auto" w:fill="FFFFFF"/>
              </w:rPr>
              <w:t> </w:t>
            </w:r>
            <w:r w:rsidRPr="004916FC">
              <w:rPr>
                <w:rStyle w:val="slitbdy"/>
                <w:rFonts w:ascii="Times New Roman" w:hAnsi="Times New Roman" w:cs="Times New Roman"/>
                <w:color w:val="000000" w:themeColor="text1"/>
                <w:sz w:val="28"/>
                <w:szCs w:val="28"/>
                <w:bdr w:val="none" w:sz="0" w:space="0" w:color="auto" w:frame="1"/>
                <w:shd w:val="clear" w:color="auto" w:fill="FFFFFF"/>
              </w:rPr>
              <w:t>minorul se află în îngrijirea, ocrotirea, educarea, paza sau tratamentul făptuitorului sau acesta a abuzat de poziția sa recunoscută de încredere sau de autoritate asupra minorului;</w:t>
            </w:r>
          </w:p>
          <w:p w14:paraId="53589D54" w14:textId="77777777" w:rsidR="004916FC" w:rsidRPr="004916FC" w:rsidRDefault="00D92151">
            <w:pPr>
              <w:rPr>
                <w:rStyle w:val="slitbdy"/>
                <w:rFonts w:ascii="Times New Roman" w:hAnsi="Times New Roman" w:cs="Times New Roman"/>
                <w:color w:val="000000" w:themeColor="text1"/>
                <w:sz w:val="28"/>
                <w:szCs w:val="28"/>
                <w:bdr w:val="none" w:sz="0" w:space="0" w:color="auto" w:frame="1"/>
                <w:shd w:val="clear" w:color="auto" w:fill="FFFFFF"/>
              </w:rPr>
            </w:pPr>
            <w:r w:rsidRPr="004916FC">
              <w:rPr>
                <w:rStyle w:val="slitttl"/>
                <w:rFonts w:ascii="Times New Roman" w:hAnsi="Times New Roman" w:cs="Times New Roman"/>
                <w:color w:val="000000" w:themeColor="text1"/>
                <w:sz w:val="28"/>
                <w:szCs w:val="28"/>
                <w:bdr w:val="none" w:sz="0" w:space="0" w:color="auto" w:frame="1"/>
                <w:shd w:val="clear" w:color="auto" w:fill="FFFFFF"/>
              </w:rPr>
              <w:t>c)</w:t>
            </w:r>
            <w:r w:rsidRPr="004916FC">
              <w:rPr>
                <w:rStyle w:val="slit"/>
                <w:rFonts w:ascii="Times New Roman" w:hAnsi="Times New Roman" w:cs="Times New Roman"/>
                <w:color w:val="000000" w:themeColor="text1"/>
                <w:sz w:val="28"/>
                <w:szCs w:val="28"/>
                <w:bdr w:val="dotted" w:sz="6" w:space="0" w:color="FEFEFE" w:frame="1"/>
                <w:shd w:val="clear" w:color="auto" w:fill="FFFFFF"/>
              </w:rPr>
              <w:t> </w:t>
            </w:r>
            <w:r w:rsidRPr="004916FC">
              <w:rPr>
                <w:rStyle w:val="slitbdy"/>
                <w:rFonts w:ascii="Times New Roman" w:hAnsi="Times New Roman" w:cs="Times New Roman"/>
                <w:color w:val="000000" w:themeColor="text1"/>
                <w:sz w:val="28"/>
                <w:szCs w:val="28"/>
                <w:bdr w:val="none" w:sz="0" w:space="0" w:color="auto" w:frame="1"/>
                <w:shd w:val="clear" w:color="auto" w:fill="FFFFFF"/>
              </w:rPr>
              <w:t>fapta a pus în pericol viața minorului;</w:t>
            </w:r>
          </w:p>
          <w:p w14:paraId="1083B2CC" w14:textId="77777777" w:rsidR="004916FC" w:rsidRPr="004916FC" w:rsidRDefault="00D92151">
            <w:pPr>
              <w:rPr>
                <w:rStyle w:val="slitbdy"/>
                <w:rFonts w:ascii="Times New Roman" w:hAnsi="Times New Roman" w:cs="Times New Roman"/>
                <w:color w:val="000000" w:themeColor="text1"/>
                <w:sz w:val="28"/>
                <w:szCs w:val="28"/>
                <w:bdr w:val="none" w:sz="0" w:space="0" w:color="auto" w:frame="1"/>
                <w:shd w:val="clear" w:color="auto" w:fill="FFFFFF"/>
              </w:rPr>
            </w:pPr>
            <w:r w:rsidRPr="004916FC">
              <w:rPr>
                <w:rStyle w:val="slitttl"/>
                <w:rFonts w:ascii="Times New Roman" w:hAnsi="Times New Roman" w:cs="Times New Roman"/>
                <w:color w:val="000000" w:themeColor="text1"/>
                <w:sz w:val="28"/>
                <w:szCs w:val="28"/>
                <w:bdr w:val="none" w:sz="0" w:space="0" w:color="auto" w:frame="1"/>
                <w:shd w:val="clear" w:color="auto" w:fill="FFFFFF"/>
              </w:rPr>
              <w:t>d)</w:t>
            </w:r>
            <w:r w:rsidRPr="004916FC">
              <w:rPr>
                <w:rStyle w:val="slit"/>
                <w:rFonts w:ascii="Times New Roman" w:hAnsi="Times New Roman" w:cs="Times New Roman"/>
                <w:color w:val="000000" w:themeColor="text1"/>
                <w:sz w:val="28"/>
                <w:szCs w:val="28"/>
                <w:bdr w:val="dotted" w:sz="6" w:space="0" w:color="FEFEFE" w:frame="1"/>
                <w:shd w:val="clear" w:color="auto" w:fill="FFFFFF"/>
              </w:rPr>
              <w:t> </w:t>
            </w:r>
            <w:r w:rsidRPr="004916FC">
              <w:rPr>
                <w:rStyle w:val="slitbdy"/>
                <w:rFonts w:ascii="Times New Roman" w:hAnsi="Times New Roman" w:cs="Times New Roman"/>
                <w:color w:val="000000" w:themeColor="text1"/>
                <w:sz w:val="28"/>
                <w:szCs w:val="28"/>
                <w:bdr w:val="none" w:sz="0" w:space="0" w:color="auto" w:frame="1"/>
                <w:shd w:val="clear" w:color="auto" w:fill="FFFFFF"/>
              </w:rPr>
              <w:t>a fost comisă în scopul producerii de materiale pornografice.</w:t>
            </w:r>
          </w:p>
          <w:p w14:paraId="6AFEA1C0" w14:textId="77777777" w:rsidR="004916FC" w:rsidRPr="004916FC" w:rsidRDefault="00D92151">
            <w:pPr>
              <w:rPr>
                <w:rStyle w:val="salnbdy"/>
                <w:rFonts w:ascii="Times New Roman" w:hAnsi="Times New Roman" w:cs="Times New Roman"/>
                <w:color w:val="000000" w:themeColor="text1"/>
                <w:sz w:val="28"/>
                <w:szCs w:val="28"/>
                <w:bdr w:val="none" w:sz="0" w:space="0" w:color="auto" w:frame="1"/>
                <w:shd w:val="clear" w:color="auto" w:fill="FFFFFF"/>
              </w:rPr>
            </w:pPr>
            <w:r w:rsidRPr="004916FC">
              <w:rPr>
                <w:rStyle w:val="salnttl"/>
                <w:rFonts w:ascii="Times New Roman" w:hAnsi="Times New Roman" w:cs="Times New Roman"/>
                <w:color w:val="000000" w:themeColor="text1"/>
                <w:sz w:val="28"/>
                <w:szCs w:val="28"/>
                <w:bdr w:val="none" w:sz="0" w:space="0" w:color="auto" w:frame="1"/>
                <w:shd w:val="clear" w:color="auto" w:fill="FFFFFF"/>
              </w:rPr>
              <w:t>(5)</w:t>
            </w:r>
            <w:r w:rsidRPr="004916FC">
              <w:rPr>
                <w:rStyle w:val="saln"/>
                <w:rFonts w:ascii="Times New Roman" w:hAnsi="Times New Roman" w:cs="Times New Roman"/>
                <w:color w:val="000000" w:themeColor="text1"/>
                <w:sz w:val="28"/>
                <w:szCs w:val="28"/>
                <w:bdr w:val="none" w:sz="0" w:space="0" w:color="auto" w:frame="1"/>
                <w:shd w:val="clear" w:color="auto" w:fill="FFFFFF"/>
              </w:rPr>
              <w:t> </w:t>
            </w:r>
            <w:r w:rsidRPr="004916FC">
              <w:rPr>
                <w:rStyle w:val="salnbdy"/>
                <w:rFonts w:ascii="Times New Roman" w:hAnsi="Times New Roman" w:cs="Times New Roman"/>
                <w:color w:val="000000" w:themeColor="text1"/>
                <w:sz w:val="28"/>
                <w:szCs w:val="28"/>
                <w:bdr w:val="none" w:sz="0" w:space="0" w:color="auto" w:frame="1"/>
                <w:shd w:val="clear" w:color="auto" w:fill="FFFFFF"/>
              </w:rPr>
              <w:t>Faptele prevăzute în </w:t>
            </w:r>
            <w:r w:rsidRPr="004916FC">
              <w:rPr>
                <w:rStyle w:val="slgi"/>
                <w:rFonts w:ascii="Times New Roman" w:hAnsi="Times New Roman" w:cs="Times New Roman"/>
                <w:color w:val="000000" w:themeColor="text1"/>
                <w:sz w:val="28"/>
                <w:szCs w:val="28"/>
                <w:bdr w:val="none" w:sz="0" w:space="0" w:color="auto" w:frame="1"/>
                <w:shd w:val="clear" w:color="auto" w:fill="FFFFFF"/>
              </w:rPr>
              <w:t>alin. (1)</w:t>
            </w:r>
            <w:r w:rsidRPr="004916FC">
              <w:rPr>
                <w:rStyle w:val="salnbdy"/>
                <w:rFonts w:ascii="Times New Roman" w:hAnsi="Times New Roman" w:cs="Times New Roman"/>
                <w:color w:val="000000" w:themeColor="text1"/>
                <w:sz w:val="28"/>
                <w:szCs w:val="28"/>
                <w:bdr w:val="none" w:sz="0" w:space="0" w:color="auto" w:frame="1"/>
                <w:shd w:val="clear" w:color="auto" w:fill="FFFFFF"/>
              </w:rPr>
              <w:t> și </w:t>
            </w:r>
            <w:r w:rsidRPr="004916FC">
              <w:rPr>
                <w:rStyle w:val="slgi"/>
                <w:rFonts w:ascii="Times New Roman" w:hAnsi="Times New Roman" w:cs="Times New Roman"/>
                <w:color w:val="000000" w:themeColor="text1"/>
                <w:sz w:val="28"/>
                <w:szCs w:val="28"/>
                <w:bdr w:val="none" w:sz="0" w:space="0" w:color="auto" w:frame="1"/>
                <w:shd w:val="clear" w:color="auto" w:fill="FFFFFF"/>
              </w:rPr>
              <w:t>alin. (2)</w:t>
            </w:r>
            <w:r w:rsidRPr="004916FC">
              <w:rPr>
                <w:rStyle w:val="salnbdy"/>
                <w:rFonts w:ascii="Times New Roman" w:hAnsi="Times New Roman" w:cs="Times New Roman"/>
                <w:color w:val="000000" w:themeColor="text1"/>
                <w:sz w:val="28"/>
                <w:szCs w:val="28"/>
                <w:bdr w:val="none" w:sz="0" w:space="0" w:color="auto" w:frame="1"/>
                <w:shd w:val="clear" w:color="auto" w:fill="FFFFFF"/>
              </w:rPr>
              <w:t> nu se sancționează dacă diferența de vârstă nu depășește 3 ani.</w:t>
            </w:r>
          </w:p>
          <w:p w14:paraId="33F2D4CA" w14:textId="69653712" w:rsidR="00D92151" w:rsidRPr="004916FC" w:rsidRDefault="00D92151">
            <w:pPr>
              <w:rPr>
                <w:rFonts w:ascii="Times New Roman" w:hAnsi="Times New Roman" w:cs="Times New Roman"/>
                <w:color w:val="000000" w:themeColor="text1"/>
                <w:sz w:val="28"/>
                <w:szCs w:val="28"/>
                <w:bdr w:val="none" w:sz="0" w:space="0" w:color="auto" w:frame="1"/>
                <w:shd w:val="clear" w:color="auto" w:fill="FFFFFF"/>
              </w:rPr>
            </w:pPr>
            <w:r w:rsidRPr="004916FC">
              <w:rPr>
                <w:rStyle w:val="salnttl"/>
                <w:rFonts w:ascii="Times New Roman" w:hAnsi="Times New Roman" w:cs="Times New Roman"/>
                <w:color w:val="000000" w:themeColor="text1"/>
                <w:sz w:val="28"/>
                <w:szCs w:val="28"/>
                <w:bdr w:val="none" w:sz="0" w:space="0" w:color="auto" w:frame="1"/>
                <w:shd w:val="clear" w:color="auto" w:fill="FFFFFF"/>
              </w:rPr>
              <w:t>(6)</w:t>
            </w:r>
            <w:r w:rsidRPr="004916FC">
              <w:rPr>
                <w:rStyle w:val="saln"/>
                <w:rFonts w:ascii="Times New Roman" w:hAnsi="Times New Roman" w:cs="Times New Roman"/>
                <w:color w:val="000000" w:themeColor="text1"/>
                <w:sz w:val="28"/>
                <w:szCs w:val="28"/>
                <w:bdr w:val="none" w:sz="0" w:space="0" w:color="auto" w:frame="1"/>
                <w:shd w:val="clear" w:color="auto" w:fill="FFFFFF"/>
              </w:rPr>
              <w:t> </w:t>
            </w:r>
            <w:r w:rsidRPr="004916FC">
              <w:rPr>
                <w:rStyle w:val="salnbdy"/>
                <w:rFonts w:ascii="Times New Roman" w:hAnsi="Times New Roman" w:cs="Times New Roman"/>
                <w:color w:val="000000" w:themeColor="text1"/>
                <w:sz w:val="28"/>
                <w:szCs w:val="28"/>
                <w:bdr w:val="none" w:sz="0" w:space="0" w:color="auto" w:frame="1"/>
                <w:shd w:val="clear" w:color="auto" w:fill="FFFFFF"/>
              </w:rPr>
              <w:t>Tentativa la infracțiunile prevăzute în </w:t>
            </w:r>
            <w:r w:rsidRPr="004916FC">
              <w:rPr>
                <w:rStyle w:val="slgi"/>
                <w:rFonts w:ascii="Times New Roman" w:hAnsi="Times New Roman" w:cs="Times New Roman"/>
                <w:color w:val="000000" w:themeColor="text1"/>
                <w:sz w:val="28"/>
                <w:szCs w:val="28"/>
                <w:bdr w:val="none" w:sz="0" w:space="0" w:color="auto" w:frame="1"/>
                <w:shd w:val="clear" w:color="auto" w:fill="FFFFFF"/>
              </w:rPr>
              <w:t>alin. (1)-(4)</w:t>
            </w:r>
            <w:r w:rsidRPr="004916FC">
              <w:rPr>
                <w:rStyle w:val="salnbdy"/>
                <w:rFonts w:ascii="Times New Roman" w:hAnsi="Times New Roman" w:cs="Times New Roman"/>
                <w:color w:val="000000" w:themeColor="text1"/>
                <w:sz w:val="28"/>
                <w:szCs w:val="28"/>
                <w:bdr w:val="none" w:sz="0" w:space="0" w:color="auto" w:frame="1"/>
                <w:shd w:val="clear" w:color="auto" w:fill="FFFFFF"/>
              </w:rPr>
              <w:t> se pedepsește.</w:t>
            </w:r>
          </w:p>
        </w:tc>
        <w:tc>
          <w:tcPr>
            <w:tcW w:w="2261" w:type="dxa"/>
          </w:tcPr>
          <w:p w14:paraId="05DA2446" w14:textId="30A4B107" w:rsidR="00D92151" w:rsidRPr="004916FC" w:rsidRDefault="004916FC">
            <w:pPr>
              <w:rPr>
                <w:rFonts w:ascii="Times New Roman" w:hAnsi="Times New Roman" w:cs="Times New Roman"/>
                <w:color w:val="000000" w:themeColor="text1"/>
                <w:sz w:val="28"/>
                <w:szCs w:val="28"/>
              </w:rPr>
            </w:pPr>
            <w:r w:rsidRPr="004916FC">
              <w:rPr>
                <w:rFonts w:ascii="Times New Roman" w:hAnsi="Times New Roman" w:cs="Times New Roman"/>
                <w:color w:val="000000" w:themeColor="text1"/>
                <w:sz w:val="28"/>
                <w:szCs w:val="28"/>
              </w:rPr>
              <w:lastRenderedPageBreak/>
              <w:t xml:space="preserve">Această modificare își propune să sporească limitele speciale ale pedepselor de la </w:t>
            </w:r>
            <w:r w:rsidRPr="004916FC">
              <w:rPr>
                <w:rFonts w:ascii="Times New Roman" w:hAnsi="Times New Roman" w:cs="Times New Roman"/>
                <w:color w:val="000000" w:themeColor="text1"/>
                <w:sz w:val="28"/>
                <w:szCs w:val="28"/>
              </w:rPr>
              <w:lastRenderedPageBreak/>
              <w:t>articolul 220 din Codul penal.</w:t>
            </w:r>
          </w:p>
        </w:tc>
      </w:tr>
      <w:tr w:rsidR="001452C8" w:rsidRPr="004916FC" w14:paraId="7EB5E57C" w14:textId="77777777" w:rsidTr="00964EEC">
        <w:tc>
          <w:tcPr>
            <w:tcW w:w="583" w:type="dxa"/>
          </w:tcPr>
          <w:p w14:paraId="0BAD8453" w14:textId="5B485752" w:rsidR="001452C8" w:rsidRPr="004916FC" w:rsidRDefault="001452C8">
            <w:pPr>
              <w:rPr>
                <w:rFonts w:ascii="Times New Roman" w:hAnsi="Times New Roman" w:cs="Times New Roman"/>
                <w:sz w:val="28"/>
                <w:szCs w:val="28"/>
              </w:rPr>
            </w:pPr>
            <w:r>
              <w:rPr>
                <w:rFonts w:ascii="Times New Roman" w:hAnsi="Times New Roman" w:cs="Times New Roman"/>
                <w:sz w:val="28"/>
                <w:szCs w:val="28"/>
              </w:rPr>
              <w:lastRenderedPageBreak/>
              <w:t>3.</w:t>
            </w:r>
          </w:p>
        </w:tc>
        <w:tc>
          <w:tcPr>
            <w:tcW w:w="2827" w:type="dxa"/>
          </w:tcPr>
          <w:p w14:paraId="1ABA160F" w14:textId="7AA81A15" w:rsidR="001452C8" w:rsidRPr="004916FC" w:rsidRDefault="001452C8">
            <w:pPr>
              <w:rPr>
                <w:rFonts w:ascii="Times New Roman" w:hAnsi="Times New Roman" w:cs="Times New Roman"/>
                <w:sz w:val="28"/>
                <w:szCs w:val="28"/>
              </w:rPr>
            </w:pPr>
            <w:r>
              <w:rPr>
                <w:rFonts w:ascii="Times New Roman" w:hAnsi="Times New Roman" w:cs="Times New Roman"/>
                <w:sz w:val="28"/>
                <w:szCs w:val="28"/>
              </w:rPr>
              <w:t>-</w:t>
            </w:r>
          </w:p>
        </w:tc>
        <w:tc>
          <w:tcPr>
            <w:tcW w:w="3391" w:type="dxa"/>
          </w:tcPr>
          <w:p w14:paraId="2163019B" w14:textId="0576A174" w:rsidR="00143C7F" w:rsidRDefault="00143C7F">
            <w:pPr>
              <w:rPr>
                <w:rStyle w:val="spar"/>
                <w:rFonts w:ascii="Times New Roman" w:hAnsi="Times New Roman" w:cs="Times New Roman"/>
                <w:color w:val="000000" w:themeColor="text1"/>
                <w:sz w:val="28"/>
                <w:szCs w:val="28"/>
              </w:rPr>
            </w:pPr>
            <w:r>
              <w:rPr>
                <w:rStyle w:val="spar"/>
                <w:rFonts w:ascii="Times New Roman" w:hAnsi="Times New Roman" w:cs="Times New Roman"/>
                <w:color w:val="000000" w:themeColor="text1"/>
                <w:sz w:val="28"/>
                <w:szCs w:val="28"/>
              </w:rPr>
              <w:t xml:space="preserve">(2) </w:t>
            </w:r>
            <w:r>
              <w:rPr>
                <w:rStyle w:val="spar"/>
                <w:rFonts w:ascii="Times New Roman" w:hAnsi="Times New Roman" w:cs="Times New Roman"/>
                <w:color w:val="000000" w:themeColor="text1"/>
                <w:sz w:val="28"/>
                <w:szCs w:val="28"/>
              </w:rPr>
              <w:t>Articolul 22</w:t>
            </w:r>
            <w:r>
              <w:rPr>
                <w:rStyle w:val="spar"/>
                <w:rFonts w:ascii="Times New Roman" w:hAnsi="Times New Roman" w:cs="Times New Roman"/>
                <w:color w:val="000000" w:themeColor="text1"/>
                <w:sz w:val="28"/>
                <w:szCs w:val="28"/>
              </w:rPr>
              <w:t>1</w:t>
            </w:r>
            <w:r>
              <w:rPr>
                <w:rStyle w:val="spar"/>
                <w:rFonts w:ascii="Times New Roman" w:hAnsi="Times New Roman" w:cs="Times New Roman"/>
                <w:color w:val="000000" w:themeColor="text1"/>
                <w:sz w:val="28"/>
                <w:szCs w:val="28"/>
              </w:rPr>
              <w:t xml:space="preserve"> din Legea nr. 286/2010 privind Codul penal, publicat în Monitorul Oficial al României nr. 510/2009, cu modificările și </w:t>
            </w:r>
            <w:r>
              <w:rPr>
                <w:rStyle w:val="spar"/>
                <w:rFonts w:ascii="Times New Roman" w:hAnsi="Times New Roman" w:cs="Times New Roman"/>
                <w:color w:val="000000" w:themeColor="text1"/>
                <w:sz w:val="28"/>
                <w:szCs w:val="28"/>
              </w:rPr>
              <w:lastRenderedPageBreak/>
              <w:t>completările ulterioare, se modifică și va avea următorul cuprins:</w:t>
            </w:r>
          </w:p>
          <w:p w14:paraId="331C952A" w14:textId="77777777" w:rsidR="00143C7F" w:rsidRDefault="00143C7F">
            <w:pPr>
              <w:rPr>
                <w:rStyle w:val="sartttl"/>
                <w:rFonts w:ascii="Times New Roman" w:hAnsi="Times New Roman" w:cs="Times New Roman"/>
                <w:color w:val="000000" w:themeColor="text1"/>
                <w:sz w:val="28"/>
                <w:szCs w:val="28"/>
                <w:bdr w:val="none" w:sz="0" w:space="0" w:color="auto" w:frame="1"/>
                <w:shd w:val="clear" w:color="auto" w:fill="FFFFFF"/>
              </w:rPr>
            </w:pPr>
          </w:p>
          <w:p w14:paraId="256E8FDA" w14:textId="6A9344AC" w:rsidR="001452C8" w:rsidRDefault="001452C8">
            <w:pPr>
              <w:rPr>
                <w:rStyle w:val="spar"/>
                <w:rFonts w:ascii="Times New Roman" w:hAnsi="Times New Roman" w:cs="Times New Roman"/>
                <w:color w:val="000000" w:themeColor="text1"/>
                <w:sz w:val="28"/>
                <w:szCs w:val="28"/>
                <w:bdr w:val="none" w:sz="0" w:space="0" w:color="auto" w:frame="1"/>
                <w:shd w:val="clear" w:color="auto" w:fill="FFFFFF"/>
              </w:rPr>
            </w:pPr>
            <w:r w:rsidRPr="00143C7F">
              <w:rPr>
                <w:rStyle w:val="sartttl"/>
                <w:rFonts w:ascii="Times New Roman" w:hAnsi="Times New Roman" w:cs="Times New Roman"/>
                <w:color w:val="000000" w:themeColor="text1"/>
                <w:sz w:val="28"/>
                <w:szCs w:val="28"/>
                <w:bdr w:val="none" w:sz="0" w:space="0" w:color="auto" w:frame="1"/>
                <w:shd w:val="clear" w:color="auto" w:fill="FFFFFF"/>
              </w:rPr>
              <w:t>Articolul 221.</w:t>
            </w:r>
            <w:r w:rsidRPr="00143C7F">
              <w:rPr>
                <w:rStyle w:val="sartttl"/>
                <w:rFonts w:ascii="Times New Roman" w:hAnsi="Times New Roman" w:cs="Times New Roman"/>
                <w:color w:val="000000" w:themeColor="text1"/>
                <w:sz w:val="28"/>
                <w:szCs w:val="28"/>
              </w:rPr>
              <w:t xml:space="preserve"> </w:t>
            </w:r>
            <w:r w:rsidRPr="00143C7F">
              <w:rPr>
                <w:rStyle w:val="spar"/>
                <w:rFonts w:ascii="Times New Roman" w:hAnsi="Times New Roman" w:cs="Times New Roman"/>
                <w:color w:val="000000" w:themeColor="text1"/>
                <w:sz w:val="28"/>
                <w:szCs w:val="28"/>
                <w:bdr w:val="none" w:sz="0" w:space="0" w:color="auto" w:frame="1"/>
                <w:shd w:val="clear" w:color="auto" w:fill="FFFFFF"/>
              </w:rPr>
              <w:t>Coruperea sexuală a minorilor</w:t>
            </w:r>
          </w:p>
          <w:p w14:paraId="2EBE6136" w14:textId="77777777" w:rsidR="00143C7F" w:rsidRPr="00143C7F" w:rsidRDefault="00143C7F">
            <w:pPr>
              <w:rPr>
                <w:rStyle w:val="spar"/>
                <w:rFonts w:ascii="Times New Roman" w:hAnsi="Times New Roman" w:cs="Times New Roman"/>
                <w:color w:val="000000" w:themeColor="text1"/>
                <w:sz w:val="28"/>
                <w:szCs w:val="28"/>
                <w:bdr w:val="none" w:sz="0" w:space="0" w:color="auto" w:frame="1"/>
                <w:shd w:val="clear" w:color="auto" w:fill="FFFFFF"/>
              </w:rPr>
            </w:pPr>
          </w:p>
          <w:p w14:paraId="6CA911A0" w14:textId="146FC340" w:rsidR="001452C8" w:rsidRPr="00143C7F" w:rsidRDefault="001452C8">
            <w:pPr>
              <w:rPr>
                <w:rStyle w:val="salnbdy"/>
                <w:rFonts w:ascii="Times New Roman" w:hAnsi="Times New Roman" w:cs="Times New Roman"/>
                <w:color w:val="000000" w:themeColor="text1"/>
                <w:sz w:val="28"/>
                <w:szCs w:val="28"/>
                <w:bdr w:val="none" w:sz="0" w:space="0" w:color="auto" w:frame="1"/>
                <w:shd w:val="clear" w:color="auto" w:fill="FFFFFF"/>
              </w:rPr>
            </w:pPr>
            <w:r w:rsidRPr="00143C7F">
              <w:rPr>
                <w:rStyle w:val="salnttl"/>
                <w:rFonts w:ascii="Times New Roman" w:hAnsi="Times New Roman" w:cs="Times New Roman"/>
                <w:color w:val="000000" w:themeColor="text1"/>
                <w:sz w:val="28"/>
                <w:szCs w:val="28"/>
                <w:bdr w:val="none" w:sz="0" w:space="0" w:color="auto" w:frame="1"/>
                <w:shd w:val="clear" w:color="auto" w:fill="FFFFFF"/>
              </w:rPr>
              <w:t>(1)</w:t>
            </w:r>
            <w:r w:rsidRPr="00143C7F">
              <w:rPr>
                <w:rStyle w:val="saln"/>
                <w:rFonts w:ascii="Times New Roman" w:hAnsi="Times New Roman" w:cs="Times New Roman"/>
                <w:color w:val="000000" w:themeColor="text1"/>
                <w:sz w:val="28"/>
                <w:szCs w:val="28"/>
                <w:bdr w:val="none" w:sz="0" w:space="0" w:color="auto" w:frame="1"/>
                <w:shd w:val="clear" w:color="auto" w:fill="FFFFFF"/>
              </w:rPr>
              <w:t> </w:t>
            </w:r>
            <w:r w:rsidRPr="00143C7F">
              <w:rPr>
                <w:rStyle w:val="salnbdy"/>
                <w:rFonts w:ascii="Times New Roman" w:hAnsi="Times New Roman" w:cs="Times New Roman"/>
                <w:color w:val="000000" w:themeColor="text1"/>
                <w:sz w:val="28"/>
                <w:szCs w:val="28"/>
                <w:bdr w:val="none" w:sz="0" w:space="0" w:color="auto" w:frame="1"/>
                <w:shd w:val="clear" w:color="auto" w:fill="FFFFFF"/>
              </w:rPr>
              <w:t>Comiterea unui act de natură sexuală, altul decât cel prevăzut în </w:t>
            </w:r>
            <w:r w:rsidRPr="00143C7F">
              <w:rPr>
                <w:rStyle w:val="slgi"/>
                <w:rFonts w:ascii="Times New Roman" w:hAnsi="Times New Roman" w:cs="Times New Roman"/>
                <w:color w:val="000000" w:themeColor="text1"/>
                <w:sz w:val="28"/>
                <w:szCs w:val="28"/>
                <w:bdr w:val="none" w:sz="0" w:space="0" w:color="auto" w:frame="1"/>
                <w:shd w:val="clear" w:color="auto" w:fill="FFFFFF"/>
              </w:rPr>
              <w:t>art. 220</w:t>
            </w:r>
            <w:r w:rsidRPr="00143C7F">
              <w:rPr>
                <w:rStyle w:val="salnbdy"/>
                <w:rFonts w:ascii="Times New Roman" w:hAnsi="Times New Roman" w:cs="Times New Roman"/>
                <w:color w:val="000000" w:themeColor="text1"/>
                <w:sz w:val="28"/>
                <w:szCs w:val="28"/>
                <w:bdr w:val="none" w:sz="0" w:space="0" w:color="auto" w:frame="1"/>
                <w:shd w:val="clear" w:color="auto" w:fill="FFFFFF"/>
              </w:rPr>
              <w:t>, împotriva unui minor care nu a împlinit vârsta de 13 ani, precum și determinarea minorului să suporte ori să efectueze un astfel de act se pedepsesc cu închisoarea de la 15 la 25 ani.</w:t>
            </w:r>
          </w:p>
          <w:p w14:paraId="44998294" w14:textId="6F496569" w:rsidR="001452C8" w:rsidRPr="00143C7F" w:rsidRDefault="001452C8">
            <w:pPr>
              <w:rPr>
                <w:rStyle w:val="salnbdy"/>
                <w:rFonts w:ascii="Times New Roman" w:hAnsi="Times New Roman" w:cs="Times New Roman"/>
                <w:color w:val="000000" w:themeColor="text1"/>
                <w:sz w:val="28"/>
                <w:szCs w:val="28"/>
                <w:bdr w:val="none" w:sz="0" w:space="0" w:color="auto" w:frame="1"/>
                <w:shd w:val="clear" w:color="auto" w:fill="FFFFFF"/>
              </w:rPr>
            </w:pPr>
            <w:r w:rsidRPr="00143C7F">
              <w:rPr>
                <w:rStyle w:val="salnttl"/>
                <w:rFonts w:ascii="Times New Roman" w:hAnsi="Times New Roman" w:cs="Times New Roman"/>
                <w:color w:val="000000" w:themeColor="text1"/>
                <w:sz w:val="28"/>
                <w:szCs w:val="28"/>
                <w:bdr w:val="none" w:sz="0" w:space="0" w:color="auto" w:frame="1"/>
                <w:shd w:val="clear" w:color="auto" w:fill="FFFFFF"/>
              </w:rPr>
              <w:t>(2)</w:t>
            </w:r>
            <w:r w:rsidRPr="00143C7F">
              <w:rPr>
                <w:rStyle w:val="saln"/>
                <w:rFonts w:ascii="Times New Roman" w:hAnsi="Times New Roman" w:cs="Times New Roman"/>
                <w:color w:val="000000" w:themeColor="text1"/>
                <w:sz w:val="28"/>
                <w:szCs w:val="28"/>
                <w:bdr w:val="none" w:sz="0" w:space="0" w:color="auto" w:frame="1"/>
                <w:shd w:val="clear" w:color="auto" w:fill="FFFFFF"/>
              </w:rPr>
              <w:t> </w:t>
            </w:r>
            <w:r w:rsidRPr="00143C7F">
              <w:rPr>
                <w:rStyle w:val="salnbdy"/>
                <w:rFonts w:ascii="Times New Roman" w:hAnsi="Times New Roman" w:cs="Times New Roman"/>
                <w:color w:val="000000" w:themeColor="text1"/>
                <w:sz w:val="28"/>
                <w:szCs w:val="28"/>
                <w:bdr w:val="none" w:sz="0" w:space="0" w:color="auto" w:frame="1"/>
                <w:shd w:val="clear" w:color="auto" w:fill="FFFFFF"/>
              </w:rPr>
              <w:t>Pedeapsa este închisoarea de la 25 la 30 ani și interzicerea exercitării unor drepturi, atunci când:</w:t>
            </w:r>
          </w:p>
          <w:p w14:paraId="5818581C" w14:textId="77777777" w:rsidR="001452C8" w:rsidRPr="00143C7F" w:rsidRDefault="001452C8">
            <w:pPr>
              <w:rPr>
                <w:rStyle w:val="slitbdy"/>
                <w:rFonts w:ascii="Times New Roman" w:hAnsi="Times New Roman" w:cs="Times New Roman"/>
                <w:color w:val="000000" w:themeColor="text1"/>
                <w:sz w:val="28"/>
                <w:szCs w:val="28"/>
                <w:bdr w:val="none" w:sz="0" w:space="0" w:color="auto" w:frame="1"/>
                <w:shd w:val="clear" w:color="auto" w:fill="FFFFFF"/>
              </w:rPr>
            </w:pPr>
            <w:r w:rsidRPr="00143C7F">
              <w:rPr>
                <w:rStyle w:val="slitttl"/>
                <w:rFonts w:ascii="Times New Roman" w:hAnsi="Times New Roman" w:cs="Times New Roman"/>
                <w:color w:val="000000" w:themeColor="text1"/>
                <w:sz w:val="28"/>
                <w:szCs w:val="28"/>
                <w:bdr w:val="none" w:sz="0" w:space="0" w:color="auto" w:frame="1"/>
                <w:shd w:val="clear" w:color="auto" w:fill="FFFFFF"/>
              </w:rPr>
              <w:t>a)</w:t>
            </w:r>
            <w:r w:rsidRPr="00143C7F">
              <w:rPr>
                <w:rStyle w:val="slit"/>
                <w:rFonts w:ascii="Times New Roman" w:hAnsi="Times New Roman" w:cs="Times New Roman"/>
                <w:color w:val="000000" w:themeColor="text1"/>
                <w:sz w:val="28"/>
                <w:szCs w:val="28"/>
                <w:bdr w:val="dotted" w:sz="6" w:space="0" w:color="FEFEFE" w:frame="1"/>
                <w:shd w:val="clear" w:color="auto" w:fill="FFFFFF"/>
              </w:rPr>
              <w:t> </w:t>
            </w:r>
            <w:r w:rsidRPr="00143C7F">
              <w:rPr>
                <w:rStyle w:val="slitbdy"/>
                <w:rFonts w:ascii="Times New Roman" w:hAnsi="Times New Roman" w:cs="Times New Roman"/>
                <w:color w:val="000000" w:themeColor="text1"/>
                <w:sz w:val="28"/>
                <w:szCs w:val="28"/>
                <w:bdr w:val="none" w:sz="0" w:space="0" w:color="auto" w:frame="1"/>
                <w:shd w:val="clear" w:color="auto" w:fill="FFFFFF"/>
              </w:rPr>
              <w:t>minorul este rudă în linie directă, frate sau soră;</w:t>
            </w:r>
          </w:p>
          <w:p w14:paraId="474EF3E7" w14:textId="77777777" w:rsidR="001452C8" w:rsidRPr="00143C7F" w:rsidRDefault="001452C8">
            <w:pPr>
              <w:rPr>
                <w:rStyle w:val="slitbdy"/>
                <w:rFonts w:ascii="Times New Roman" w:hAnsi="Times New Roman" w:cs="Times New Roman"/>
                <w:color w:val="000000" w:themeColor="text1"/>
                <w:sz w:val="28"/>
                <w:szCs w:val="28"/>
                <w:bdr w:val="none" w:sz="0" w:space="0" w:color="auto" w:frame="1"/>
                <w:shd w:val="clear" w:color="auto" w:fill="FFFFFF"/>
              </w:rPr>
            </w:pPr>
            <w:r w:rsidRPr="00143C7F">
              <w:rPr>
                <w:rStyle w:val="slitttl"/>
                <w:rFonts w:ascii="Times New Roman" w:hAnsi="Times New Roman" w:cs="Times New Roman"/>
                <w:color w:val="000000" w:themeColor="text1"/>
                <w:sz w:val="28"/>
                <w:szCs w:val="28"/>
                <w:bdr w:val="none" w:sz="0" w:space="0" w:color="auto" w:frame="1"/>
                <w:shd w:val="clear" w:color="auto" w:fill="FFFFFF"/>
              </w:rPr>
              <w:t>b)</w:t>
            </w:r>
            <w:r w:rsidRPr="00143C7F">
              <w:rPr>
                <w:rStyle w:val="slit"/>
                <w:rFonts w:ascii="Times New Roman" w:hAnsi="Times New Roman" w:cs="Times New Roman"/>
                <w:color w:val="000000" w:themeColor="text1"/>
                <w:sz w:val="28"/>
                <w:szCs w:val="28"/>
                <w:bdr w:val="dotted" w:sz="6" w:space="0" w:color="FEFEFE" w:frame="1"/>
                <w:shd w:val="clear" w:color="auto" w:fill="FFFFFF"/>
              </w:rPr>
              <w:t> </w:t>
            </w:r>
            <w:r w:rsidRPr="00143C7F">
              <w:rPr>
                <w:rStyle w:val="slitbdy"/>
                <w:rFonts w:ascii="Times New Roman" w:hAnsi="Times New Roman" w:cs="Times New Roman"/>
                <w:color w:val="000000" w:themeColor="text1"/>
                <w:sz w:val="28"/>
                <w:szCs w:val="28"/>
                <w:bdr w:val="none" w:sz="0" w:space="0" w:color="auto" w:frame="1"/>
                <w:shd w:val="clear" w:color="auto" w:fill="FFFFFF"/>
              </w:rPr>
              <w:t>minorul se află în îngrijirea, ocrotirea, educarea, paza sau tratamentul făptuitorului;</w:t>
            </w:r>
          </w:p>
          <w:p w14:paraId="1C9AF173" w14:textId="77777777" w:rsidR="001452C8" w:rsidRPr="00143C7F" w:rsidRDefault="001452C8">
            <w:pPr>
              <w:rPr>
                <w:rStyle w:val="slitbdy"/>
                <w:rFonts w:ascii="Times New Roman" w:hAnsi="Times New Roman" w:cs="Times New Roman"/>
                <w:color w:val="000000" w:themeColor="text1"/>
                <w:sz w:val="28"/>
                <w:szCs w:val="28"/>
                <w:bdr w:val="none" w:sz="0" w:space="0" w:color="auto" w:frame="1"/>
                <w:shd w:val="clear" w:color="auto" w:fill="FFFFFF"/>
              </w:rPr>
            </w:pPr>
            <w:r w:rsidRPr="00143C7F">
              <w:rPr>
                <w:rStyle w:val="slitttl"/>
                <w:rFonts w:ascii="Times New Roman" w:hAnsi="Times New Roman" w:cs="Times New Roman"/>
                <w:color w:val="000000" w:themeColor="text1"/>
                <w:sz w:val="28"/>
                <w:szCs w:val="28"/>
                <w:bdr w:val="none" w:sz="0" w:space="0" w:color="auto" w:frame="1"/>
                <w:shd w:val="clear" w:color="auto" w:fill="FFFFFF"/>
              </w:rPr>
              <w:t>c)</w:t>
            </w:r>
            <w:r w:rsidRPr="00143C7F">
              <w:rPr>
                <w:rStyle w:val="slit"/>
                <w:rFonts w:ascii="Times New Roman" w:hAnsi="Times New Roman" w:cs="Times New Roman"/>
                <w:color w:val="000000" w:themeColor="text1"/>
                <w:sz w:val="28"/>
                <w:szCs w:val="28"/>
                <w:bdr w:val="dotted" w:sz="6" w:space="0" w:color="FEFEFE" w:frame="1"/>
                <w:shd w:val="clear" w:color="auto" w:fill="FFFFFF"/>
              </w:rPr>
              <w:t> </w:t>
            </w:r>
            <w:r w:rsidRPr="00143C7F">
              <w:rPr>
                <w:rStyle w:val="slitbdy"/>
                <w:rFonts w:ascii="Times New Roman" w:hAnsi="Times New Roman" w:cs="Times New Roman"/>
                <w:color w:val="000000" w:themeColor="text1"/>
                <w:sz w:val="28"/>
                <w:szCs w:val="28"/>
                <w:bdr w:val="none" w:sz="0" w:space="0" w:color="auto" w:frame="1"/>
                <w:shd w:val="clear" w:color="auto" w:fill="FFFFFF"/>
              </w:rPr>
              <w:t>fapta a fost comisă în scopul producerii de materiale pornografice.</w:t>
            </w:r>
          </w:p>
          <w:p w14:paraId="4C8AA296" w14:textId="77777777" w:rsidR="001452C8" w:rsidRPr="00143C7F" w:rsidRDefault="001452C8">
            <w:pPr>
              <w:rPr>
                <w:rStyle w:val="slitbdy"/>
                <w:rFonts w:ascii="Times New Roman" w:hAnsi="Times New Roman" w:cs="Times New Roman"/>
                <w:color w:val="000000" w:themeColor="text1"/>
                <w:sz w:val="28"/>
                <w:szCs w:val="28"/>
                <w:bdr w:val="none" w:sz="0" w:space="0" w:color="auto" w:frame="1"/>
                <w:shd w:val="clear" w:color="auto" w:fill="FFFFFF"/>
              </w:rPr>
            </w:pPr>
            <w:r w:rsidRPr="00143C7F">
              <w:rPr>
                <w:rStyle w:val="slitttl"/>
                <w:rFonts w:ascii="Times New Roman" w:hAnsi="Times New Roman" w:cs="Times New Roman"/>
                <w:color w:val="000000" w:themeColor="text1"/>
                <w:sz w:val="28"/>
                <w:szCs w:val="28"/>
                <w:bdr w:val="none" w:sz="0" w:space="0" w:color="auto" w:frame="1"/>
                <w:shd w:val="clear" w:color="auto" w:fill="FFFFFF"/>
              </w:rPr>
              <w:t>d)</w:t>
            </w:r>
            <w:r w:rsidRPr="00143C7F">
              <w:rPr>
                <w:rStyle w:val="slit"/>
                <w:rFonts w:ascii="Times New Roman" w:hAnsi="Times New Roman" w:cs="Times New Roman"/>
                <w:color w:val="000000" w:themeColor="text1"/>
                <w:sz w:val="28"/>
                <w:szCs w:val="28"/>
                <w:bdr w:val="dotted" w:sz="6" w:space="0" w:color="FEFEFE" w:frame="1"/>
                <w:shd w:val="clear" w:color="auto" w:fill="FFFFFF"/>
              </w:rPr>
              <w:t> </w:t>
            </w:r>
            <w:r w:rsidRPr="00143C7F">
              <w:rPr>
                <w:rStyle w:val="slitbdy"/>
                <w:rFonts w:ascii="Times New Roman" w:hAnsi="Times New Roman" w:cs="Times New Roman"/>
                <w:color w:val="000000" w:themeColor="text1"/>
                <w:sz w:val="28"/>
                <w:szCs w:val="28"/>
                <w:bdr w:val="none" w:sz="0" w:space="0" w:color="auto" w:frame="1"/>
                <w:shd w:val="clear" w:color="auto" w:fill="FFFFFF"/>
              </w:rPr>
              <w:t>fapta a pus în pericol viața minorului.</w:t>
            </w:r>
          </w:p>
          <w:p w14:paraId="40EBD8A4" w14:textId="053EB42D" w:rsidR="001452C8" w:rsidRPr="00143C7F" w:rsidRDefault="001452C8">
            <w:pPr>
              <w:rPr>
                <w:rStyle w:val="salnbdy"/>
                <w:rFonts w:ascii="Times New Roman" w:hAnsi="Times New Roman" w:cs="Times New Roman"/>
                <w:color w:val="000000" w:themeColor="text1"/>
                <w:sz w:val="28"/>
                <w:szCs w:val="28"/>
                <w:bdr w:val="none" w:sz="0" w:space="0" w:color="auto" w:frame="1"/>
                <w:shd w:val="clear" w:color="auto" w:fill="FFFFFF"/>
              </w:rPr>
            </w:pPr>
            <w:r w:rsidRPr="00143C7F">
              <w:rPr>
                <w:rStyle w:val="salnttl"/>
                <w:rFonts w:ascii="Times New Roman" w:hAnsi="Times New Roman" w:cs="Times New Roman"/>
                <w:color w:val="000000" w:themeColor="text1"/>
                <w:sz w:val="28"/>
                <w:szCs w:val="28"/>
                <w:bdr w:val="none" w:sz="0" w:space="0" w:color="auto" w:frame="1"/>
                <w:shd w:val="clear" w:color="auto" w:fill="FFFFFF"/>
              </w:rPr>
              <w:t>(3)</w:t>
            </w:r>
            <w:r w:rsidRPr="00143C7F">
              <w:rPr>
                <w:rStyle w:val="saln"/>
                <w:rFonts w:ascii="Times New Roman" w:hAnsi="Times New Roman" w:cs="Times New Roman"/>
                <w:color w:val="000000" w:themeColor="text1"/>
                <w:sz w:val="28"/>
                <w:szCs w:val="28"/>
                <w:bdr w:val="none" w:sz="0" w:space="0" w:color="auto" w:frame="1"/>
                <w:shd w:val="clear" w:color="auto" w:fill="FFFFFF"/>
              </w:rPr>
              <w:t> </w:t>
            </w:r>
            <w:r w:rsidRPr="00143C7F">
              <w:rPr>
                <w:rStyle w:val="salnbdy"/>
                <w:rFonts w:ascii="Times New Roman" w:hAnsi="Times New Roman" w:cs="Times New Roman"/>
                <w:color w:val="000000" w:themeColor="text1"/>
                <w:sz w:val="28"/>
                <w:szCs w:val="28"/>
                <w:bdr w:val="none" w:sz="0" w:space="0" w:color="auto" w:frame="1"/>
                <w:shd w:val="clear" w:color="auto" w:fill="FFFFFF"/>
              </w:rPr>
              <w:t>Actul sexual de orice natură săvârșit de un major în prezența unui minor care nu a împlinit vârsta de 13 ani se pedepsește cu închisoare de la 2 ani la 7 ani.</w:t>
            </w:r>
          </w:p>
          <w:p w14:paraId="4346458A" w14:textId="7DE0DED4" w:rsidR="001452C8" w:rsidRPr="00143C7F" w:rsidRDefault="001452C8">
            <w:pPr>
              <w:rPr>
                <w:rStyle w:val="salnbdy"/>
                <w:rFonts w:ascii="Times New Roman" w:hAnsi="Times New Roman" w:cs="Times New Roman"/>
                <w:color w:val="000000" w:themeColor="text1"/>
                <w:sz w:val="28"/>
                <w:szCs w:val="28"/>
                <w:bdr w:val="none" w:sz="0" w:space="0" w:color="auto" w:frame="1"/>
                <w:shd w:val="clear" w:color="auto" w:fill="FFFFFF"/>
              </w:rPr>
            </w:pPr>
            <w:r w:rsidRPr="00143C7F">
              <w:rPr>
                <w:rStyle w:val="salnttl"/>
                <w:rFonts w:ascii="Times New Roman" w:hAnsi="Times New Roman" w:cs="Times New Roman"/>
                <w:color w:val="000000" w:themeColor="text1"/>
                <w:sz w:val="28"/>
                <w:szCs w:val="28"/>
                <w:bdr w:val="none" w:sz="0" w:space="0" w:color="auto" w:frame="1"/>
                <w:shd w:val="clear" w:color="auto" w:fill="FFFFFF"/>
              </w:rPr>
              <w:t>(4)</w:t>
            </w:r>
            <w:r w:rsidRPr="00143C7F">
              <w:rPr>
                <w:rStyle w:val="saln"/>
                <w:rFonts w:ascii="Times New Roman" w:hAnsi="Times New Roman" w:cs="Times New Roman"/>
                <w:color w:val="000000" w:themeColor="text1"/>
                <w:sz w:val="28"/>
                <w:szCs w:val="28"/>
                <w:bdr w:val="none" w:sz="0" w:space="0" w:color="auto" w:frame="1"/>
                <w:shd w:val="clear" w:color="auto" w:fill="FFFFFF"/>
              </w:rPr>
              <w:t> </w:t>
            </w:r>
            <w:r w:rsidRPr="00143C7F">
              <w:rPr>
                <w:rStyle w:val="salnbdy"/>
                <w:rFonts w:ascii="Times New Roman" w:hAnsi="Times New Roman" w:cs="Times New Roman"/>
                <w:color w:val="000000" w:themeColor="text1"/>
                <w:sz w:val="28"/>
                <w:szCs w:val="28"/>
                <w:bdr w:val="none" w:sz="0" w:space="0" w:color="auto" w:frame="1"/>
                <w:shd w:val="clear" w:color="auto" w:fill="FFFFFF"/>
              </w:rPr>
              <w:t xml:space="preserve">Determinarea de către un major a unui minor care nu a împlinit vârsta de 13 </w:t>
            </w:r>
            <w:r w:rsidRPr="00143C7F">
              <w:rPr>
                <w:rStyle w:val="salnbdy"/>
                <w:rFonts w:ascii="Times New Roman" w:hAnsi="Times New Roman" w:cs="Times New Roman"/>
                <w:color w:val="000000" w:themeColor="text1"/>
                <w:sz w:val="28"/>
                <w:szCs w:val="28"/>
                <w:bdr w:val="none" w:sz="0" w:space="0" w:color="auto" w:frame="1"/>
                <w:shd w:val="clear" w:color="auto" w:fill="FFFFFF"/>
              </w:rPr>
              <w:lastRenderedPageBreak/>
              <w:t>ani să asiste la comiterea unor acte cu caracter exhibiționist ori la spectacole sau reprezentații în cadrul cărora se comit acte sexuale de orice natură, precum și punerea la dispoziția acestuia de materiale cu caracter pornografic se pedepsesc cu închisoare de la 1 an la 5 ani.</w:t>
            </w:r>
          </w:p>
          <w:p w14:paraId="1C1D55F0" w14:textId="1D3B9BF3" w:rsidR="001452C8" w:rsidRPr="00143C7F" w:rsidRDefault="001452C8">
            <w:pPr>
              <w:rPr>
                <w:rStyle w:val="salnbdy"/>
                <w:rFonts w:ascii="Times New Roman" w:hAnsi="Times New Roman" w:cs="Times New Roman"/>
                <w:color w:val="000000" w:themeColor="text1"/>
                <w:sz w:val="28"/>
                <w:szCs w:val="28"/>
                <w:bdr w:val="none" w:sz="0" w:space="0" w:color="auto" w:frame="1"/>
                <w:shd w:val="clear" w:color="auto" w:fill="FFFFFF"/>
              </w:rPr>
            </w:pPr>
            <w:r w:rsidRPr="00143C7F">
              <w:rPr>
                <w:rStyle w:val="salnttl"/>
                <w:rFonts w:ascii="Times New Roman" w:hAnsi="Times New Roman" w:cs="Times New Roman"/>
                <w:color w:val="000000" w:themeColor="text1"/>
                <w:sz w:val="28"/>
                <w:szCs w:val="28"/>
                <w:bdr w:val="none" w:sz="0" w:space="0" w:color="auto" w:frame="1"/>
                <w:shd w:val="clear" w:color="auto" w:fill="FFFFFF"/>
              </w:rPr>
              <w:t>(5)</w:t>
            </w:r>
            <w:r w:rsidRPr="00143C7F">
              <w:rPr>
                <w:rStyle w:val="saln"/>
                <w:rFonts w:ascii="Times New Roman" w:hAnsi="Times New Roman" w:cs="Times New Roman"/>
                <w:color w:val="000000" w:themeColor="text1"/>
                <w:sz w:val="28"/>
                <w:szCs w:val="28"/>
                <w:bdr w:val="none" w:sz="0" w:space="0" w:color="auto" w:frame="1"/>
                <w:shd w:val="clear" w:color="auto" w:fill="FFFFFF"/>
              </w:rPr>
              <w:t> </w:t>
            </w:r>
            <w:r w:rsidRPr="00143C7F">
              <w:rPr>
                <w:rStyle w:val="salnbdy"/>
                <w:rFonts w:ascii="Times New Roman" w:hAnsi="Times New Roman" w:cs="Times New Roman"/>
                <w:color w:val="000000" w:themeColor="text1"/>
                <w:sz w:val="28"/>
                <w:szCs w:val="28"/>
                <w:bdr w:val="none" w:sz="0" w:space="0" w:color="auto" w:frame="1"/>
                <w:shd w:val="clear" w:color="auto" w:fill="FFFFFF"/>
              </w:rPr>
              <w:t>Faptele prevăzute în </w:t>
            </w:r>
            <w:r w:rsidRPr="00143C7F">
              <w:rPr>
                <w:rStyle w:val="slgi"/>
                <w:rFonts w:ascii="Times New Roman" w:hAnsi="Times New Roman" w:cs="Times New Roman"/>
                <w:color w:val="000000" w:themeColor="text1"/>
                <w:sz w:val="28"/>
                <w:szCs w:val="28"/>
                <w:bdr w:val="none" w:sz="0" w:space="0" w:color="auto" w:frame="1"/>
                <w:shd w:val="clear" w:color="auto" w:fill="FFFFFF"/>
              </w:rPr>
              <w:t>alin. (1)</w:t>
            </w:r>
            <w:r w:rsidRPr="00143C7F">
              <w:rPr>
                <w:rStyle w:val="salnbdy"/>
                <w:rFonts w:ascii="Times New Roman" w:hAnsi="Times New Roman" w:cs="Times New Roman"/>
                <w:color w:val="000000" w:themeColor="text1"/>
                <w:sz w:val="28"/>
                <w:szCs w:val="28"/>
                <w:bdr w:val="none" w:sz="0" w:space="0" w:color="auto" w:frame="1"/>
                <w:shd w:val="clear" w:color="auto" w:fill="FFFFFF"/>
              </w:rPr>
              <w:t> nu se sancționează dacă diferența de vârstă nu depășește 4 ani.</w:t>
            </w:r>
          </w:p>
          <w:p w14:paraId="6FECEFE0" w14:textId="79E688DC" w:rsidR="001452C8" w:rsidRPr="00143C7F" w:rsidRDefault="001452C8">
            <w:pPr>
              <w:rPr>
                <w:rStyle w:val="spar"/>
                <w:rFonts w:ascii="Times New Roman" w:hAnsi="Times New Roman" w:cs="Times New Roman"/>
                <w:color w:val="000000" w:themeColor="text1"/>
                <w:sz w:val="28"/>
                <w:szCs w:val="28"/>
                <w:bdr w:val="none" w:sz="0" w:space="0" w:color="auto" w:frame="1"/>
                <w:shd w:val="clear" w:color="auto" w:fill="FFFFFF"/>
              </w:rPr>
            </w:pPr>
            <w:r w:rsidRPr="00143C7F">
              <w:rPr>
                <w:rStyle w:val="salnttl"/>
                <w:rFonts w:ascii="Times New Roman" w:hAnsi="Times New Roman" w:cs="Times New Roman"/>
                <w:color w:val="000000" w:themeColor="text1"/>
                <w:sz w:val="28"/>
                <w:szCs w:val="28"/>
                <w:bdr w:val="none" w:sz="0" w:space="0" w:color="auto" w:frame="1"/>
                <w:shd w:val="clear" w:color="auto" w:fill="FFFFFF"/>
              </w:rPr>
              <w:t>(6)</w:t>
            </w:r>
            <w:r w:rsidRPr="00143C7F">
              <w:rPr>
                <w:rStyle w:val="saln"/>
                <w:rFonts w:ascii="Times New Roman" w:hAnsi="Times New Roman" w:cs="Times New Roman"/>
                <w:color w:val="000000" w:themeColor="text1"/>
                <w:sz w:val="28"/>
                <w:szCs w:val="28"/>
                <w:bdr w:val="none" w:sz="0" w:space="0" w:color="auto" w:frame="1"/>
                <w:shd w:val="clear" w:color="auto" w:fill="FFFFFF"/>
              </w:rPr>
              <w:t> </w:t>
            </w:r>
            <w:r w:rsidRPr="00143C7F">
              <w:rPr>
                <w:rStyle w:val="salnbdy"/>
                <w:rFonts w:ascii="Times New Roman" w:hAnsi="Times New Roman" w:cs="Times New Roman"/>
                <w:color w:val="000000" w:themeColor="text1"/>
                <w:sz w:val="28"/>
                <w:szCs w:val="28"/>
                <w:bdr w:val="none" w:sz="0" w:space="0" w:color="auto" w:frame="1"/>
                <w:shd w:val="clear" w:color="auto" w:fill="FFFFFF"/>
              </w:rPr>
              <w:t>Tentativa la infracțiunile prevăzute în </w:t>
            </w:r>
            <w:r w:rsidRPr="00143C7F">
              <w:rPr>
                <w:rStyle w:val="slgi"/>
                <w:rFonts w:ascii="Times New Roman" w:hAnsi="Times New Roman" w:cs="Times New Roman"/>
                <w:color w:val="000000" w:themeColor="text1"/>
                <w:sz w:val="28"/>
                <w:szCs w:val="28"/>
                <w:bdr w:val="none" w:sz="0" w:space="0" w:color="auto" w:frame="1"/>
                <w:shd w:val="clear" w:color="auto" w:fill="FFFFFF"/>
              </w:rPr>
              <w:t>alin. (1)</w:t>
            </w:r>
            <w:r w:rsidRPr="00143C7F">
              <w:rPr>
                <w:rStyle w:val="salnbdy"/>
                <w:rFonts w:ascii="Times New Roman" w:hAnsi="Times New Roman" w:cs="Times New Roman"/>
                <w:color w:val="000000" w:themeColor="text1"/>
                <w:sz w:val="28"/>
                <w:szCs w:val="28"/>
                <w:bdr w:val="none" w:sz="0" w:space="0" w:color="auto" w:frame="1"/>
                <w:shd w:val="clear" w:color="auto" w:fill="FFFFFF"/>
              </w:rPr>
              <w:t> și </w:t>
            </w:r>
            <w:r w:rsidRPr="00143C7F">
              <w:rPr>
                <w:rStyle w:val="slgi"/>
                <w:rFonts w:ascii="Times New Roman" w:hAnsi="Times New Roman" w:cs="Times New Roman"/>
                <w:color w:val="000000" w:themeColor="text1"/>
                <w:sz w:val="28"/>
                <w:szCs w:val="28"/>
                <w:bdr w:val="none" w:sz="0" w:space="0" w:color="auto" w:frame="1"/>
                <w:shd w:val="clear" w:color="auto" w:fill="FFFFFF"/>
              </w:rPr>
              <w:t>(2)</w:t>
            </w:r>
            <w:r w:rsidRPr="00143C7F">
              <w:rPr>
                <w:rStyle w:val="salnbdy"/>
                <w:rFonts w:ascii="Times New Roman" w:hAnsi="Times New Roman" w:cs="Times New Roman"/>
                <w:color w:val="000000" w:themeColor="text1"/>
                <w:sz w:val="28"/>
                <w:szCs w:val="28"/>
                <w:bdr w:val="none" w:sz="0" w:space="0" w:color="auto" w:frame="1"/>
                <w:shd w:val="clear" w:color="auto" w:fill="FFFFFF"/>
              </w:rPr>
              <w:t> se pedepsește.</w:t>
            </w:r>
          </w:p>
        </w:tc>
        <w:tc>
          <w:tcPr>
            <w:tcW w:w="2261" w:type="dxa"/>
          </w:tcPr>
          <w:p w14:paraId="6FBB4794" w14:textId="695F209F" w:rsidR="001452C8" w:rsidRPr="004916FC" w:rsidRDefault="00143C7F">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pedepse ridicate propuse</w:t>
            </w:r>
          </w:p>
        </w:tc>
      </w:tr>
      <w:tr w:rsidR="008F2B98" w:rsidRPr="004916FC" w14:paraId="5CF3A1F2" w14:textId="77777777" w:rsidTr="00964EEC">
        <w:tc>
          <w:tcPr>
            <w:tcW w:w="583" w:type="dxa"/>
          </w:tcPr>
          <w:p w14:paraId="0BBD449F" w14:textId="371C3407" w:rsidR="008F2B98" w:rsidRPr="004916FC" w:rsidRDefault="00964EEC">
            <w:pPr>
              <w:rPr>
                <w:rFonts w:ascii="Times New Roman" w:hAnsi="Times New Roman" w:cs="Times New Roman"/>
                <w:sz w:val="28"/>
                <w:szCs w:val="28"/>
              </w:rPr>
            </w:pPr>
            <w:r>
              <w:rPr>
                <w:rFonts w:ascii="Times New Roman" w:hAnsi="Times New Roman" w:cs="Times New Roman"/>
                <w:sz w:val="28"/>
                <w:szCs w:val="28"/>
              </w:rPr>
              <w:lastRenderedPageBreak/>
              <w:t>4</w:t>
            </w:r>
            <w:r w:rsidR="008F2B98" w:rsidRPr="004916FC">
              <w:rPr>
                <w:rFonts w:ascii="Times New Roman" w:hAnsi="Times New Roman" w:cs="Times New Roman"/>
                <w:sz w:val="28"/>
                <w:szCs w:val="28"/>
              </w:rPr>
              <w:t>.</w:t>
            </w:r>
          </w:p>
        </w:tc>
        <w:tc>
          <w:tcPr>
            <w:tcW w:w="2827" w:type="dxa"/>
          </w:tcPr>
          <w:p w14:paraId="2A1511A2" w14:textId="569E4464" w:rsidR="008F2B98" w:rsidRPr="004916FC" w:rsidRDefault="008F2B98">
            <w:pPr>
              <w:rPr>
                <w:rFonts w:ascii="Times New Roman" w:hAnsi="Times New Roman" w:cs="Times New Roman"/>
                <w:sz w:val="28"/>
                <w:szCs w:val="28"/>
              </w:rPr>
            </w:pPr>
            <w:r w:rsidRPr="004916FC">
              <w:rPr>
                <w:rFonts w:ascii="Times New Roman" w:hAnsi="Times New Roman" w:cs="Times New Roman"/>
                <w:sz w:val="28"/>
                <w:szCs w:val="28"/>
              </w:rPr>
              <w:t xml:space="preserve">1. Art. 222 Cod penal - Racolarea minorilor în scopuri sexuale - se modifică </w:t>
            </w:r>
            <w:r w:rsidR="004916FC" w:rsidRPr="004916FC">
              <w:rPr>
                <w:rFonts w:ascii="Times New Roman" w:hAnsi="Times New Roman" w:cs="Times New Roman"/>
                <w:sz w:val="28"/>
                <w:szCs w:val="28"/>
              </w:rPr>
              <w:t>ș</w:t>
            </w:r>
            <w:r w:rsidRPr="004916FC">
              <w:rPr>
                <w:rFonts w:ascii="Times New Roman" w:hAnsi="Times New Roman" w:cs="Times New Roman"/>
                <w:sz w:val="28"/>
                <w:szCs w:val="28"/>
              </w:rPr>
              <w:t>i va avea următorul conținut:</w:t>
            </w:r>
          </w:p>
          <w:p w14:paraId="73FF4F1A" w14:textId="286B52F1" w:rsidR="008F2B98" w:rsidRPr="004916FC" w:rsidRDefault="008F2B98" w:rsidP="008F2B98">
            <w:pPr>
              <w:rPr>
                <w:rFonts w:ascii="Times New Roman" w:hAnsi="Times New Roman" w:cs="Times New Roman"/>
                <w:sz w:val="28"/>
                <w:szCs w:val="28"/>
              </w:rPr>
            </w:pPr>
            <w:r w:rsidRPr="004916FC">
              <w:rPr>
                <w:rFonts w:ascii="Times New Roman" w:hAnsi="Times New Roman" w:cs="Times New Roman"/>
                <w:sz w:val="28"/>
                <w:szCs w:val="28"/>
              </w:rPr>
              <w:t>(1)</w:t>
            </w:r>
            <w:r w:rsidRPr="004916FC">
              <w:rPr>
                <w:rFonts w:ascii="Times New Roman" w:hAnsi="Times New Roman" w:cs="Times New Roman"/>
                <w:sz w:val="28"/>
                <w:szCs w:val="28"/>
              </w:rPr>
              <w:tab/>
              <w:t xml:space="preserve">Fapta persoanei majore de a-i propune unui minor care nu a împlinit vârsta de 16 ani sa se întâlnească, în scopul comiterii unui act dintre cele prevăzute în art. 220 sau art. 374, inclusiv atunci când propunerea a fost făcută prin mijloacele de transmitere la distanță, se pedepsește cu închisoare se pedepsește cu închisoare de la 15 la 25 de ani și </w:t>
            </w:r>
            <w:r w:rsidRPr="004916FC">
              <w:rPr>
                <w:rFonts w:ascii="Times New Roman" w:hAnsi="Times New Roman" w:cs="Times New Roman"/>
                <w:sz w:val="28"/>
                <w:szCs w:val="28"/>
              </w:rPr>
              <w:lastRenderedPageBreak/>
              <w:t>interzicerea exercitării unor drepturi.</w:t>
            </w:r>
          </w:p>
          <w:p w14:paraId="76FE3D8F" w14:textId="67B01D3F" w:rsidR="008F2B98" w:rsidRPr="004916FC" w:rsidRDefault="008F2B98" w:rsidP="008F2B98">
            <w:pPr>
              <w:rPr>
                <w:rFonts w:ascii="Times New Roman" w:hAnsi="Times New Roman" w:cs="Times New Roman"/>
                <w:sz w:val="28"/>
                <w:szCs w:val="28"/>
              </w:rPr>
            </w:pPr>
            <w:r w:rsidRPr="004916FC">
              <w:rPr>
                <w:rFonts w:ascii="Times New Roman" w:hAnsi="Times New Roman" w:cs="Times New Roman"/>
                <w:sz w:val="28"/>
                <w:szCs w:val="28"/>
              </w:rPr>
              <w:t>(2)</w:t>
            </w:r>
            <w:r w:rsidRPr="004916FC">
              <w:rPr>
                <w:rFonts w:ascii="Times New Roman" w:hAnsi="Times New Roman" w:cs="Times New Roman"/>
                <w:sz w:val="28"/>
                <w:szCs w:val="28"/>
              </w:rPr>
              <w:tab/>
              <w:t>Fapta persoanei majore de a-i propune unui minor care nu a împlinit vârsta de 16 ani să se întâlnească, în scopul comiterii unui act dintre cele prevăzute in art. 221, inclusiv atunci când propunerea a fost făcută prin mijloacele de transmitere la distanță, se pedepsește cu închisoare de la 15 la 25 de ani și interzicerea exercitării unor drepturi.</w:t>
            </w:r>
          </w:p>
        </w:tc>
        <w:tc>
          <w:tcPr>
            <w:tcW w:w="3391" w:type="dxa"/>
          </w:tcPr>
          <w:p w14:paraId="61E394DD" w14:textId="77777777" w:rsidR="008F2B98" w:rsidRDefault="00143C7F">
            <w:pPr>
              <w:rPr>
                <w:rStyle w:val="spar"/>
                <w:rFonts w:ascii="Times New Roman" w:hAnsi="Times New Roman" w:cs="Times New Roman"/>
                <w:color w:val="000000" w:themeColor="text1"/>
                <w:sz w:val="28"/>
                <w:szCs w:val="28"/>
              </w:rPr>
            </w:pPr>
            <w:r>
              <w:rPr>
                <w:rStyle w:val="spar"/>
                <w:rFonts w:ascii="Times New Roman" w:hAnsi="Times New Roman" w:cs="Times New Roman"/>
                <w:color w:val="000000" w:themeColor="text1"/>
                <w:sz w:val="28"/>
                <w:szCs w:val="28"/>
              </w:rPr>
              <w:lastRenderedPageBreak/>
              <w:t xml:space="preserve">(3) </w:t>
            </w:r>
            <w:r>
              <w:rPr>
                <w:rStyle w:val="spar"/>
                <w:rFonts w:ascii="Times New Roman" w:hAnsi="Times New Roman" w:cs="Times New Roman"/>
                <w:color w:val="000000" w:themeColor="text1"/>
                <w:sz w:val="28"/>
                <w:szCs w:val="28"/>
              </w:rPr>
              <w:t>Articolul 22</w:t>
            </w:r>
            <w:r>
              <w:rPr>
                <w:rStyle w:val="spar"/>
                <w:rFonts w:ascii="Times New Roman" w:hAnsi="Times New Roman" w:cs="Times New Roman"/>
                <w:color w:val="000000" w:themeColor="text1"/>
                <w:sz w:val="28"/>
                <w:szCs w:val="28"/>
              </w:rPr>
              <w:t>2</w:t>
            </w:r>
            <w:r>
              <w:rPr>
                <w:rStyle w:val="spar"/>
                <w:rFonts w:ascii="Times New Roman" w:hAnsi="Times New Roman" w:cs="Times New Roman"/>
                <w:color w:val="000000" w:themeColor="text1"/>
                <w:sz w:val="28"/>
                <w:szCs w:val="28"/>
              </w:rPr>
              <w:t xml:space="preserve"> din Legea nr. 286/2010 privind Codul penal, publicat în Monitorul Oficial al României nr. 510/2009, cu modificările și completările ulterioare, se modifică și va avea următorul cuprins:</w:t>
            </w:r>
          </w:p>
          <w:p w14:paraId="1B2E764A" w14:textId="77777777" w:rsidR="00143C7F" w:rsidRDefault="00143C7F">
            <w:pPr>
              <w:rPr>
                <w:rFonts w:ascii="Times New Roman" w:hAnsi="Times New Roman" w:cs="Times New Roman"/>
                <w:color w:val="000000" w:themeColor="text1"/>
                <w:sz w:val="28"/>
                <w:szCs w:val="28"/>
              </w:rPr>
            </w:pPr>
          </w:p>
          <w:p w14:paraId="22B69B90" w14:textId="136F20D5" w:rsidR="00143C7F" w:rsidRDefault="00143C7F" w:rsidP="00143C7F">
            <w:pPr>
              <w:rPr>
                <w:rFonts w:ascii="Times New Roman" w:hAnsi="Times New Roman" w:cs="Times New Roman"/>
                <w:sz w:val="28"/>
                <w:szCs w:val="28"/>
              </w:rPr>
            </w:pPr>
            <w:r w:rsidRPr="004916FC">
              <w:rPr>
                <w:rFonts w:ascii="Times New Roman" w:hAnsi="Times New Roman" w:cs="Times New Roman"/>
                <w:sz w:val="28"/>
                <w:szCs w:val="28"/>
              </w:rPr>
              <w:t>Art</w:t>
            </w:r>
            <w:r>
              <w:rPr>
                <w:rFonts w:ascii="Times New Roman" w:hAnsi="Times New Roman" w:cs="Times New Roman"/>
                <w:sz w:val="28"/>
                <w:szCs w:val="28"/>
              </w:rPr>
              <w:t>icolul</w:t>
            </w:r>
            <w:r w:rsidRPr="004916FC">
              <w:rPr>
                <w:rFonts w:ascii="Times New Roman" w:hAnsi="Times New Roman" w:cs="Times New Roman"/>
                <w:sz w:val="28"/>
                <w:szCs w:val="28"/>
              </w:rPr>
              <w:t xml:space="preserve"> 222</w:t>
            </w:r>
            <w:r>
              <w:rPr>
                <w:rFonts w:ascii="Times New Roman" w:hAnsi="Times New Roman" w:cs="Times New Roman"/>
                <w:sz w:val="28"/>
                <w:szCs w:val="28"/>
              </w:rPr>
              <w:t xml:space="preserve">. </w:t>
            </w:r>
            <w:r w:rsidRPr="004916FC">
              <w:rPr>
                <w:rFonts w:ascii="Times New Roman" w:hAnsi="Times New Roman" w:cs="Times New Roman"/>
                <w:sz w:val="28"/>
                <w:szCs w:val="28"/>
              </w:rPr>
              <w:t>Racolarea minorilor în scopuri sexuale</w:t>
            </w:r>
          </w:p>
          <w:p w14:paraId="294B53D6" w14:textId="77777777" w:rsidR="00143C7F" w:rsidRPr="004916FC" w:rsidRDefault="00143C7F" w:rsidP="00143C7F">
            <w:pPr>
              <w:rPr>
                <w:rFonts w:ascii="Times New Roman" w:hAnsi="Times New Roman" w:cs="Times New Roman"/>
                <w:sz w:val="28"/>
                <w:szCs w:val="28"/>
              </w:rPr>
            </w:pPr>
          </w:p>
          <w:p w14:paraId="527A9C7B" w14:textId="2BA3BD54" w:rsidR="00143C7F" w:rsidRPr="004916FC" w:rsidRDefault="00143C7F" w:rsidP="00143C7F">
            <w:pPr>
              <w:rPr>
                <w:rFonts w:ascii="Times New Roman" w:hAnsi="Times New Roman" w:cs="Times New Roman"/>
                <w:sz w:val="28"/>
                <w:szCs w:val="28"/>
              </w:rPr>
            </w:pPr>
            <w:r w:rsidRPr="004916FC">
              <w:rPr>
                <w:rFonts w:ascii="Times New Roman" w:hAnsi="Times New Roman" w:cs="Times New Roman"/>
                <w:sz w:val="28"/>
                <w:szCs w:val="28"/>
              </w:rPr>
              <w:t>(1)</w:t>
            </w:r>
            <w:r w:rsidRPr="004916FC">
              <w:rPr>
                <w:rFonts w:ascii="Times New Roman" w:hAnsi="Times New Roman" w:cs="Times New Roman"/>
                <w:sz w:val="28"/>
                <w:szCs w:val="28"/>
              </w:rPr>
              <w:tab/>
              <w:t>Fapta major</w:t>
            </w:r>
            <w:r w:rsidR="00EC2152">
              <w:rPr>
                <w:rFonts w:ascii="Times New Roman" w:hAnsi="Times New Roman" w:cs="Times New Roman"/>
                <w:sz w:val="28"/>
                <w:szCs w:val="28"/>
              </w:rPr>
              <w:t>ului</w:t>
            </w:r>
            <w:r w:rsidRPr="004916FC">
              <w:rPr>
                <w:rFonts w:ascii="Times New Roman" w:hAnsi="Times New Roman" w:cs="Times New Roman"/>
                <w:sz w:val="28"/>
                <w:szCs w:val="28"/>
              </w:rPr>
              <w:t xml:space="preserve"> de a</w:t>
            </w:r>
            <w:r>
              <w:rPr>
                <w:rFonts w:ascii="Times New Roman" w:hAnsi="Times New Roman" w:cs="Times New Roman"/>
                <w:sz w:val="28"/>
                <w:szCs w:val="28"/>
              </w:rPr>
              <w:t xml:space="preserve"> î</w:t>
            </w:r>
            <w:r w:rsidRPr="004916FC">
              <w:rPr>
                <w:rFonts w:ascii="Times New Roman" w:hAnsi="Times New Roman" w:cs="Times New Roman"/>
                <w:sz w:val="28"/>
                <w:szCs w:val="28"/>
              </w:rPr>
              <w:t>i propune unui minor care a împlinit vârsta de 16 ani s</w:t>
            </w:r>
            <w:r>
              <w:rPr>
                <w:rFonts w:ascii="Times New Roman" w:hAnsi="Times New Roman" w:cs="Times New Roman"/>
                <w:sz w:val="28"/>
                <w:szCs w:val="28"/>
              </w:rPr>
              <w:t>ă</w:t>
            </w:r>
            <w:r w:rsidRPr="004916FC">
              <w:rPr>
                <w:rFonts w:ascii="Times New Roman" w:hAnsi="Times New Roman" w:cs="Times New Roman"/>
                <w:sz w:val="28"/>
                <w:szCs w:val="28"/>
              </w:rPr>
              <w:t xml:space="preserve"> se întâlnească, în scopul comiterii unui act dintre cele prevăzute în art</w:t>
            </w:r>
            <w:r>
              <w:rPr>
                <w:rFonts w:ascii="Times New Roman" w:hAnsi="Times New Roman" w:cs="Times New Roman"/>
                <w:sz w:val="28"/>
                <w:szCs w:val="28"/>
              </w:rPr>
              <w:t>icolul</w:t>
            </w:r>
            <w:r w:rsidRPr="004916FC">
              <w:rPr>
                <w:rFonts w:ascii="Times New Roman" w:hAnsi="Times New Roman" w:cs="Times New Roman"/>
                <w:sz w:val="28"/>
                <w:szCs w:val="28"/>
              </w:rPr>
              <w:t xml:space="preserve"> 220</w:t>
            </w:r>
            <w:r>
              <w:rPr>
                <w:rFonts w:ascii="Times New Roman" w:hAnsi="Times New Roman" w:cs="Times New Roman"/>
                <w:sz w:val="28"/>
                <w:szCs w:val="28"/>
              </w:rPr>
              <w:t>, articolul 221</w:t>
            </w:r>
            <w:r w:rsidRPr="004916FC">
              <w:rPr>
                <w:rFonts w:ascii="Times New Roman" w:hAnsi="Times New Roman" w:cs="Times New Roman"/>
                <w:sz w:val="28"/>
                <w:szCs w:val="28"/>
              </w:rPr>
              <w:t xml:space="preserve"> sau art</w:t>
            </w:r>
            <w:r>
              <w:rPr>
                <w:rFonts w:ascii="Times New Roman" w:hAnsi="Times New Roman" w:cs="Times New Roman"/>
                <w:sz w:val="28"/>
                <w:szCs w:val="28"/>
              </w:rPr>
              <w:t>icolul</w:t>
            </w:r>
            <w:r w:rsidRPr="004916FC">
              <w:rPr>
                <w:rFonts w:ascii="Times New Roman" w:hAnsi="Times New Roman" w:cs="Times New Roman"/>
                <w:sz w:val="28"/>
                <w:szCs w:val="28"/>
              </w:rPr>
              <w:t xml:space="preserve"> 374, inclusiv atunci când propunerea a fost făcută prin mijloacele de transmitere la distanță, </w:t>
            </w:r>
            <w:r w:rsidRPr="004916FC">
              <w:rPr>
                <w:rFonts w:ascii="Times New Roman" w:hAnsi="Times New Roman" w:cs="Times New Roman"/>
                <w:sz w:val="28"/>
                <w:szCs w:val="28"/>
              </w:rPr>
              <w:lastRenderedPageBreak/>
              <w:t>se pedepsește cu închisoare de la 1</w:t>
            </w:r>
            <w:r>
              <w:rPr>
                <w:rFonts w:ascii="Times New Roman" w:hAnsi="Times New Roman" w:cs="Times New Roman"/>
                <w:sz w:val="28"/>
                <w:szCs w:val="28"/>
              </w:rPr>
              <w:t>0</w:t>
            </w:r>
            <w:r w:rsidRPr="004916FC">
              <w:rPr>
                <w:rFonts w:ascii="Times New Roman" w:hAnsi="Times New Roman" w:cs="Times New Roman"/>
                <w:sz w:val="28"/>
                <w:szCs w:val="28"/>
              </w:rPr>
              <w:t xml:space="preserve"> la </w:t>
            </w:r>
            <w:r>
              <w:rPr>
                <w:rFonts w:ascii="Times New Roman" w:hAnsi="Times New Roman" w:cs="Times New Roman"/>
                <w:sz w:val="28"/>
                <w:szCs w:val="28"/>
              </w:rPr>
              <w:t>15</w:t>
            </w:r>
            <w:r w:rsidRPr="004916FC">
              <w:rPr>
                <w:rFonts w:ascii="Times New Roman" w:hAnsi="Times New Roman" w:cs="Times New Roman"/>
                <w:sz w:val="28"/>
                <w:szCs w:val="28"/>
              </w:rPr>
              <w:t xml:space="preserve"> de ani și interzicerea exercitării unor drepturi.</w:t>
            </w:r>
          </w:p>
          <w:p w14:paraId="66095492" w14:textId="07B39429" w:rsidR="00143C7F" w:rsidRDefault="00143C7F" w:rsidP="00143C7F">
            <w:pPr>
              <w:rPr>
                <w:rFonts w:ascii="Times New Roman" w:hAnsi="Times New Roman" w:cs="Times New Roman"/>
                <w:sz w:val="28"/>
                <w:szCs w:val="28"/>
              </w:rPr>
            </w:pPr>
            <w:r w:rsidRPr="004916FC">
              <w:rPr>
                <w:rFonts w:ascii="Times New Roman" w:hAnsi="Times New Roman" w:cs="Times New Roman"/>
                <w:sz w:val="28"/>
                <w:szCs w:val="28"/>
              </w:rPr>
              <w:t>(2)</w:t>
            </w:r>
            <w:r w:rsidRPr="004916FC">
              <w:rPr>
                <w:rFonts w:ascii="Times New Roman" w:hAnsi="Times New Roman" w:cs="Times New Roman"/>
                <w:sz w:val="28"/>
                <w:szCs w:val="28"/>
              </w:rPr>
              <w:tab/>
              <w:t>Fapta major</w:t>
            </w:r>
            <w:r w:rsidR="00EC2152">
              <w:rPr>
                <w:rFonts w:ascii="Times New Roman" w:hAnsi="Times New Roman" w:cs="Times New Roman"/>
                <w:sz w:val="28"/>
                <w:szCs w:val="28"/>
              </w:rPr>
              <w:t>ului</w:t>
            </w:r>
            <w:r w:rsidRPr="004916FC">
              <w:rPr>
                <w:rFonts w:ascii="Times New Roman" w:hAnsi="Times New Roman" w:cs="Times New Roman"/>
                <w:sz w:val="28"/>
                <w:szCs w:val="28"/>
              </w:rPr>
              <w:t xml:space="preserve"> de a</w:t>
            </w:r>
            <w:r>
              <w:rPr>
                <w:rFonts w:ascii="Times New Roman" w:hAnsi="Times New Roman" w:cs="Times New Roman"/>
                <w:sz w:val="28"/>
                <w:szCs w:val="28"/>
              </w:rPr>
              <w:t xml:space="preserve"> î</w:t>
            </w:r>
            <w:r w:rsidRPr="004916FC">
              <w:rPr>
                <w:rFonts w:ascii="Times New Roman" w:hAnsi="Times New Roman" w:cs="Times New Roman"/>
                <w:sz w:val="28"/>
                <w:szCs w:val="28"/>
              </w:rPr>
              <w:t xml:space="preserve">i propune unui minor care nu a împlinit vârsta de 16 ani să se întâlnească, în scopul comiterii unui act dintre cele prevăzute </w:t>
            </w:r>
            <w:r>
              <w:rPr>
                <w:rFonts w:ascii="Times New Roman" w:hAnsi="Times New Roman" w:cs="Times New Roman"/>
                <w:sz w:val="28"/>
                <w:szCs w:val="28"/>
              </w:rPr>
              <w:t>î</w:t>
            </w:r>
            <w:r w:rsidRPr="004916FC">
              <w:rPr>
                <w:rFonts w:ascii="Times New Roman" w:hAnsi="Times New Roman" w:cs="Times New Roman"/>
                <w:sz w:val="28"/>
                <w:szCs w:val="28"/>
              </w:rPr>
              <w:t xml:space="preserve">n </w:t>
            </w:r>
            <w:r>
              <w:rPr>
                <w:rFonts w:ascii="Times New Roman" w:hAnsi="Times New Roman" w:cs="Times New Roman"/>
                <w:sz w:val="28"/>
                <w:szCs w:val="28"/>
              </w:rPr>
              <w:t xml:space="preserve">articolul 220, </w:t>
            </w:r>
            <w:r w:rsidRPr="004916FC">
              <w:rPr>
                <w:rFonts w:ascii="Times New Roman" w:hAnsi="Times New Roman" w:cs="Times New Roman"/>
                <w:sz w:val="28"/>
                <w:szCs w:val="28"/>
              </w:rPr>
              <w:t>art</w:t>
            </w:r>
            <w:r>
              <w:rPr>
                <w:rFonts w:ascii="Times New Roman" w:hAnsi="Times New Roman" w:cs="Times New Roman"/>
                <w:sz w:val="28"/>
                <w:szCs w:val="28"/>
              </w:rPr>
              <w:t>icolul</w:t>
            </w:r>
            <w:r w:rsidRPr="004916FC">
              <w:rPr>
                <w:rFonts w:ascii="Times New Roman" w:hAnsi="Times New Roman" w:cs="Times New Roman"/>
                <w:sz w:val="28"/>
                <w:szCs w:val="28"/>
              </w:rPr>
              <w:t xml:space="preserve"> 221</w:t>
            </w:r>
            <w:r>
              <w:rPr>
                <w:rFonts w:ascii="Times New Roman" w:hAnsi="Times New Roman" w:cs="Times New Roman"/>
                <w:sz w:val="28"/>
                <w:szCs w:val="28"/>
              </w:rPr>
              <w:t xml:space="preserve"> sau articolul 374</w:t>
            </w:r>
            <w:r w:rsidRPr="004916FC">
              <w:rPr>
                <w:rFonts w:ascii="Times New Roman" w:hAnsi="Times New Roman" w:cs="Times New Roman"/>
                <w:sz w:val="28"/>
                <w:szCs w:val="28"/>
              </w:rPr>
              <w:t>, inclusiv atunci când propunerea a fost făcută prin mijloacele de transmitere la distanță, se pedepsește cu închisoare de la 15 la 25 de ani și interzicerea exercitării unor drepturi.</w:t>
            </w:r>
          </w:p>
          <w:p w14:paraId="177FDCB3" w14:textId="77777777" w:rsidR="00143C7F" w:rsidRDefault="00964EEC" w:rsidP="00143C7F">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 Faptele de la alineatele (1) și (2) se pedepsesc cu închisoare de la 25 la 30 de ani când:</w:t>
            </w:r>
          </w:p>
          <w:p w14:paraId="7D845921" w14:textId="77777777" w:rsidR="00964EEC" w:rsidRPr="004916FC" w:rsidRDefault="00964EEC" w:rsidP="00964EEC">
            <w:pPr>
              <w:rPr>
                <w:rStyle w:val="slitbdy"/>
                <w:rFonts w:ascii="Times New Roman" w:hAnsi="Times New Roman" w:cs="Times New Roman"/>
                <w:color w:val="000000" w:themeColor="text1"/>
                <w:sz w:val="28"/>
                <w:szCs w:val="28"/>
                <w:bdr w:val="none" w:sz="0" w:space="0" w:color="auto" w:frame="1"/>
                <w:shd w:val="clear" w:color="auto" w:fill="FFFFFF"/>
              </w:rPr>
            </w:pPr>
            <w:r>
              <w:rPr>
                <w:rFonts w:ascii="Times New Roman" w:hAnsi="Times New Roman" w:cs="Times New Roman"/>
                <w:color w:val="000000" w:themeColor="text1"/>
                <w:sz w:val="28"/>
                <w:szCs w:val="28"/>
              </w:rPr>
              <w:t xml:space="preserve">a) </w:t>
            </w:r>
            <w:r w:rsidRPr="004916FC">
              <w:rPr>
                <w:rStyle w:val="slitbdy"/>
                <w:rFonts w:ascii="Times New Roman" w:hAnsi="Times New Roman" w:cs="Times New Roman"/>
                <w:color w:val="000000" w:themeColor="text1"/>
                <w:sz w:val="28"/>
                <w:szCs w:val="28"/>
                <w:bdr w:val="none" w:sz="0" w:space="0" w:color="auto" w:frame="1"/>
                <w:shd w:val="clear" w:color="auto" w:fill="FFFFFF"/>
              </w:rPr>
              <w:t>minorul este membru de familie;</w:t>
            </w:r>
          </w:p>
          <w:p w14:paraId="79B49729" w14:textId="77777777" w:rsidR="00964EEC" w:rsidRDefault="00964EEC" w:rsidP="00964EEC">
            <w:pPr>
              <w:rPr>
                <w:rStyle w:val="slitbdy"/>
                <w:bdr w:val="none" w:sz="0" w:space="0" w:color="auto" w:frame="1"/>
                <w:shd w:val="clear" w:color="auto" w:fill="FFFFFF"/>
              </w:rPr>
            </w:pPr>
            <w:r w:rsidRPr="004916FC">
              <w:rPr>
                <w:rStyle w:val="slitttl"/>
                <w:rFonts w:ascii="Times New Roman" w:hAnsi="Times New Roman" w:cs="Times New Roman"/>
                <w:color w:val="000000" w:themeColor="text1"/>
                <w:sz w:val="28"/>
                <w:szCs w:val="28"/>
                <w:bdr w:val="none" w:sz="0" w:space="0" w:color="auto" w:frame="1"/>
                <w:shd w:val="clear" w:color="auto" w:fill="FFFFFF"/>
              </w:rPr>
              <w:t>b)</w:t>
            </w:r>
            <w:r w:rsidRPr="004916FC">
              <w:rPr>
                <w:rStyle w:val="slit"/>
                <w:rFonts w:ascii="Times New Roman" w:hAnsi="Times New Roman" w:cs="Times New Roman"/>
                <w:color w:val="000000" w:themeColor="text1"/>
                <w:sz w:val="28"/>
                <w:szCs w:val="28"/>
                <w:bdr w:val="dotted" w:sz="6" w:space="0" w:color="FEFEFE" w:frame="1"/>
                <w:shd w:val="clear" w:color="auto" w:fill="FFFFFF"/>
              </w:rPr>
              <w:t> </w:t>
            </w:r>
            <w:r w:rsidRPr="004916FC">
              <w:rPr>
                <w:rStyle w:val="slitbdy"/>
                <w:rFonts w:ascii="Times New Roman" w:hAnsi="Times New Roman" w:cs="Times New Roman"/>
                <w:color w:val="000000" w:themeColor="text1"/>
                <w:sz w:val="28"/>
                <w:szCs w:val="28"/>
                <w:bdr w:val="none" w:sz="0" w:space="0" w:color="auto" w:frame="1"/>
                <w:shd w:val="clear" w:color="auto" w:fill="FFFFFF"/>
              </w:rPr>
              <w:t>minorul se află în îngrijirea, ocrotirea, educarea, paza sau tratamentul făptuitorului sau acesta a abuzat de poziția sa recunoscută de încredere sau de autoritate asupra minorului</w:t>
            </w:r>
            <w:r>
              <w:rPr>
                <w:rStyle w:val="slitbdy"/>
                <w:rFonts w:ascii="Times New Roman" w:hAnsi="Times New Roman" w:cs="Times New Roman"/>
                <w:color w:val="000000" w:themeColor="text1"/>
                <w:sz w:val="28"/>
                <w:szCs w:val="28"/>
                <w:bdr w:val="none" w:sz="0" w:space="0" w:color="auto" w:frame="1"/>
                <w:shd w:val="clear" w:color="auto" w:fill="FFFFFF"/>
              </w:rPr>
              <w:t>;</w:t>
            </w:r>
          </w:p>
          <w:p w14:paraId="128C80D3" w14:textId="0868C19D" w:rsidR="00964EEC" w:rsidRPr="00EC2152" w:rsidRDefault="00964EEC" w:rsidP="00964EEC">
            <w:pPr>
              <w:rPr>
                <w:rFonts w:ascii="Times New Roman" w:hAnsi="Times New Roman" w:cs="Times New Roman"/>
                <w:color w:val="000000" w:themeColor="text1"/>
                <w:sz w:val="28"/>
                <w:szCs w:val="28"/>
              </w:rPr>
            </w:pPr>
            <w:r w:rsidRPr="00EC2152">
              <w:rPr>
                <w:rStyle w:val="slitbdy"/>
                <w:rFonts w:ascii="Times New Roman" w:hAnsi="Times New Roman" w:cs="Times New Roman"/>
                <w:sz w:val="28"/>
                <w:szCs w:val="28"/>
                <w:bdr w:val="none" w:sz="0" w:space="0" w:color="auto" w:frame="1"/>
                <w:shd w:val="clear" w:color="auto" w:fill="FFFFFF"/>
              </w:rPr>
              <w:t>c) minorului i s-a propus darea de bunuri sau de bani pentru a consimți la faptele de la articolele 220, 221 și 374.</w:t>
            </w:r>
          </w:p>
        </w:tc>
        <w:tc>
          <w:tcPr>
            <w:tcW w:w="2261" w:type="dxa"/>
          </w:tcPr>
          <w:p w14:paraId="3336EB74" w14:textId="05B08039" w:rsidR="008F2B98" w:rsidRPr="004916FC" w:rsidRDefault="000C07E9">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Pentru </w:t>
            </w:r>
            <w:r w:rsidR="00EC2152">
              <w:rPr>
                <w:rFonts w:ascii="Times New Roman" w:hAnsi="Times New Roman" w:cs="Times New Roman"/>
                <w:color w:val="000000" w:themeColor="text1"/>
                <w:sz w:val="28"/>
                <w:szCs w:val="28"/>
              </w:rPr>
              <w:t>mai multă precizie juridică.</w:t>
            </w:r>
          </w:p>
        </w:tc>
      </w:tr>
      <w:tr w:rsidR="00964EEC" w:rsidRPr="004916FC" w14:paraId="4E1A01E1" w14:textId="77777777" w:rsidTr="00EC2152">
        <w:trPr>
          <w:trHeight w:val="1028"/>
        </w:trPr>
        <w:tc>
          <w:tcPr>
            <w:tcW w:w="583" w:type="dxa"/>
          </w:tcPr>
          <w:p w14:paraId="273A5B2D" w14:textId="77777777" w:rsidR="00964EEC" w:rsidRDefault="00964EEC">
            <w:pPr>
              <w:rPr>
                <w:rFonts w:ascii="Times New Roman" w:hAnsi="Times New Roman" w:cs="Times New Roman"/>
                <w:sz w:val="28"/>
                <w:szCs w:val="28"/>
              </w:rPr>
            </w:pPr>
          </w:p>
        </w:tc>
        <w:tc>
          <w:tcPr>
            <w:tcW w:w="2827" w:type="dxa"/>
          </w:tcPr>
          <w:p w14:paraId="04C88A7E" w14:textId="35D864B3" w:rsidR="00964EEC" w:rsidRPr="004916FC" w:rsidRDefault="00964EEC">
            <w:pPr>
              <w:rPr>
                <w:rFonts w:ascii="Times New Roman" w:hAnsi="Times New Roman" w:cs="Times New Roman"/>
                <w:sz w:val="28"/>
                <w:szCs w:val="28"/>
              </w:rPr>
            </w:pPr>
            <w:r>
              <w:rPr>
                <w:rFonts w:ascii="Times New Roman" w:hAnsi="Times New Roman" w:cs="Times New Roman"/>
                <w:sz w:val="28"/>
                <w:szCs w:val="28"/>
              </w:rPr>
              <w:t>-</w:t>
            </w:r>
          </w:p>
        </w:tc>
        <w:tc>
          <w:tcPr>
            <w:tcW w:w="3391" w:type="dxa"/>
          </w:tcPr>
          <w:p w14:paraId="1C75BFA5" w14:textId="3469867C" w:rsidR="00964EEC" w:rsidRDefault="00964EEC">
            <w:pPr>
              <w:rPr>
                <w:rStyle w:val="spar"/>
                <w:rFonts w:ascii="Times New Roman" w:hAnsi="Times New Roman" w:cs="Times New Roman"/>
                <w:color w:val="000000" w:themeColor="text1"/>
                <w:sz w:val="28"/>
                <w:szCs w:val="28"/>
              </w:rPr>
            </w:pPr>
            <w:r>
              <w:rPr>
                <w:rStyle w:val="spar"/>
                <w:rFonts w:ascii="Times New Roman" w:hAnsi="Times New Roman" w:cs="Times New Roman"/>
                <w:color w:val="000000" w:themeColor="text1"/>
                <w:sz w:val="28"/>
                <w:szCs w:val="28"/>
              </w:rPr>
              <w:t>Articolul 2. Prezenta lege intră în vigoare la data publicării în Monitorul Oficial al României.</w:t>
            </w:r>
          </w:p>
        </w:tc>
        <w:tc>
          <w:tcPr>
            <w:tcW w:w="2261" w:type="dxa"/>
          </w:tcPr>
          <w:p w14:paraId="6C45D56F" w14:textId="09E29833" w:rsidR="00964EEC" w:rsidRPr="004916FC" w:rsidRDefault="005015BF">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Necesitatea acestei legi impune instantaneu </w:t>
            </w:r>
            <w:r>
              <w:rPr>
                <w:rFonts w:ascii="Times New Roman" w:hAnsi="Times New Roman" w:cs="Times New Roman"/>
                <w:color w:val="000000" w:themeColor="text1"/>
                <w:sz w:val="28"/>
                <w:szCs w:val="28"/>
              </w:rPr>
              <w:lastRenderedPageBreak/>
              <w:t>includerea ei în legislație.</w:t>
            </w:r>
          </w:p>
        </w:tc>
      </w:tr>
    </w:tbl>
    <w:p w14:paraId="110A286F" w14:textId="77777777" w:rsidR="008F2B98" w:rsidRPr="004916FC" w:rsidRDefault="008F2B98">
      <w:pPr>
        <w:rPr>
          <w:rFonts w:ascii="Times New Roman" w:hAnsi="Times New Roman" w:cs="Times New Roman"/>
          <w:sz w:val="28"/>
          <w:szCs w:val="28"/>
        </w:rPr>
      </w:pPr>
    </w:p>
    <w:sectPr w:rsidR="008F2B98" w:rsidRPr="004916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5A1"/>
    <w:rsid w:val="000615A1"/>
    <w:rsid w:val="000C07E9"/>
    <w:rsid w:val="000C22FF"/>
    <w:rsid w:val="00143C7F"/>
    <w:rsid w:val="001452C8"/>
    <w:rsid w:val="004916FC"/>
    <w:rsid w:val="005015BF"/>
    <w:rsid w:val="008F2B98"/>
    <w:rsid w:val="00964EEC"/>
    <w:rsid w:val="00C237C4"/>
    <w:rsid w:val="00D92151"/>
    <w:rsid w:val="00EC215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0A5FF"/>
  <w15:chartTrackingRefBased/>
  <w15:docId w15:val="{463EBD3D-CD4F-469C-95AE-6ABA3B2AA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8F2B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ar">
    <w:name w:val="s_par"/>
    <w:basedOn w:val="Fontdeparagrafimplicit"/>
    <w:rsid w:val="00D92151"/>
  </w:style>
  <w:style w:type="character" w:customStyle="1" w:styleId="saln">
    <w:name w:val="s_aln"/>
    <w:basedOn w:val="Fontdeparagrafimplicit"/>
    <w:rsid w:val="00D92151"/>
  </w:style>
  <w:style w:type="character" w:customStyle="1" w:styleId="salnttl">
    <w:name w:val="s_aln_ttl"/>
    <w:basedOn w:val="Fontdeparagrafimplicit"/>
    <w:rsid w:val="00D92151"/>
  </w:style>
  <w:style w:type="character" w:customStyle="1" w:styleId="salnbdy">
    <w:name w:val="s_aln_bdy"/>
    <w:basedOn w:val="Fontdeparagrafimplicit"/>
    <w:rsid w:val="00D92151"/>
  </w:style>
  <w:style w:type="character" w:customStyle="1" w:styleId="slgi">
    <w:name w:val="s_lgi"/>
    <w:basedOn w:val="Fontdeparagrafimplicit"/>
    <w:rsid w:val="00D92151"/>
  </w:style>
  <w:style w:type="character" w:customStyle="1" w:styleId="slit">
    <w:name w:val="s_lit"/>
    <w:basedOn w:val="Fontdeparagrafimplicit"/>
    <w:rsid w:val="00D92151"/>
  </w:style>
  <w:style w:type="character" w:customStyle="1" w:styleId="slitttl">
    <w:name w:val="s_lit_ttl"/>
    <w:basedOn w:val="Fontdeparagrafimplicit"/>
    <w:rsid w:val="00D92151"/>
  </w:style>
  <w:style w:type="character" w:customStyle="1" w:styleId="slitbdy">
    <w:name w:val="s_lit_bdy"/>
    <w:basedOn w:val="Fontdeparagrafimplicit"/>
    <w:rsid w:val="00D92151"/>
  </w:style>
  <w:style w:type="character" w:styleId="Hyperlink">
    <w:name w:val="Hyperlink"/>
    <w:basedOn w:val="Fontdeparagrafimplicit"/>
    <w:uiPriority w:val="99"/>
    <w:semiHidden/>
    <w:unhideWhenUsed/>
    <w:rsid w:val="00D92151"/>
    <w:rPr>
      <w:color w:val="0000FF"/>
      <w:u w:val="single"/>
    </w:rPr>
  </w:style>
  <w:style w:type="character" w:customStyle="1" w:styleId="sartttl">
    <w:name w:val="s_art_ttl"/>
    <w:basedOn w:val="Fontdeparagrafimplicit"/>
    <w:rsid w:val="001452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7</Pages>
  <Words>1009</Words>
  <Characters>5853</Characters>
  <Application>Microsoft Office Word</Application>
  <DocSecurity>0</DocSecurity>
  <Lines>48</Lines>
  <Paragraphs>13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Iulian</dc:creator>
  <cp:keywords/>
  <dc:description/>
  <cp:lastModifiedBy>Iulian</cp:lastModifiedBy>
  <cp:revision>28</cp:revision>
  <dcterms:created xsi:type="dcterms:W3CDTF">2023-02-17T16:32:00Z</dcterms:created>
  <dcterms:modified xsi:type="dcterms:W3CDTF">2023-02-17T17:33:00Z</dcterms:modified>
</cp:coreProperties>
</file>